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CF17B" w14:textId="77777777" w:rsidR="002609BE" w:rsidRPr="00B71325" w:rsidRDefault="002609BE" w:rsidP="002609BE">
      <w:pPr>
        <w:jc w:val="right"/>
        <w:rPr>
          <w:rFonts w:ascii="Calibri Light" w:hAnsi="Calibri Light" w:cs="Calibri Light"/>
          <w:kern w:val="0"/>
          <w:sz w:val="20"/>
          <w:szCs w:val="20"/>
          <w14:ligatures w14:val="none"/>
        </w:rPr>
      </w:pPr>
      <w:r w:rsidRPr="00B71325">
        <w:rPr>
          <w:rFonts w:ascii="Calibri Light" w:hAnsi="Calibri Light" w:cs="Calibri Light"/>
          <w:kern w:val="0"/>
          <w:sz w:val="20"/>
          <w:szCs w:val="20"/>
          <w14:ligatures w14:val="none"/>
        </w:rPr>
        <w:t>Techninės specifikacijos Priedas Nr. 1</w:t>
      </w:r>
    </w:p>
    <w:p w14:paraId="6D88CDC2" w14:textId="3EF9A429" w:rsidR="00BC630D" w:rsidRPr="00B71325" w:rsidRDefault="0043435E" w:rsidP="000E730F">
      <w:pPr>
        <w:jc w:val="center"/>
        <w:rPr>
          <w:rFonts w:ascii="Calibri Light" w:hAnsi="Calibri Light" w:cs="Calibri Light"/>
          <w:b/>
          <w:bCs/>
          <w:kern w:val="0"/>
          <w:sz w:val="20"/>
          <w:szCs w:val="20"/>
          <w14:ligatures w14:val="none"/>
        </w:rPr>
      </w:pPr>
      <w:r w:rsidRPr="00B71325">
        <w:rPr>
          <w:rFonts w:ascii="Calibri Light" w:hAnsi="Calibri Light" w:cs="Calibri Light"/>
          <w:b/>
          <w:bCs/>
          <w:kern w:val="0"/>
          <w:sz w:val="20"/>
          <w:szCs w:val="20"/>
          <w14:ligatures w14:val="none"/>
        </w:rPr>
        <w:t>T</w:t>
      </w:r>
      <w:r w:rsidR="002609BE" w:rsidRPr="00B71325">
        <w:rPr>
          <w:rFonts w:ascii="Calibri Light" w:hAnsi="Calibri Light" w:cs="Calibri Light"/>
          <w:b/>
          <w:bCs/>
          <w:kern w:val="0"/>
          <w:sz w:val="20"/>
          <w:szCs w:val="20"/>
          <w14:ligatures w14:val="none"/>
        </w:rPr>
        <w:t>echninių parametrų atitikties lentelė</w:t>
      </w:r>
    </w:p>
    <w:tbl>
      <w:tblPr>
        <w:tblStyle w:val="TableGrid1"/>
        <w:tblpPr w:leftFromText="180" w:rightFromText="180" w:vertAnchor="text" w:tblpY="1"/>
        <w:tblOverlap w:val="never"/>
        <w:tblW w:w="5000" w:type="pct"/>
        <w:tblBorders>
          <w:top w:val="single" w:sz="4" w:space="0" w:color="auto"/>
        </w:tblBorders>
        <w:tblLayout w:type="fixed"/>
        <w:tblLook w:val="04A0" w:firstRow="1" w:lastRow="0" w:firstColumn="1" w:lastColumn="0" w:noHBand="0" w:noVBand="1"/>
      </w:tblPr>
      <w:tblGrid>
        <w:gridCol w:w="532"/>
        <w:gridCol w:w="1732"/>
        <w:gridCol w:w="5706"/>
        <w:gridCol w:w="2922"/>
        <w:gridCol w:w="3101"/>
      </w:tblGrid>
      <w:tr w:rsidR="008E6FCE" w:rsidRPr="00B71325" w14:paraId="0526876E" w14:textId="77777777" w:rsidTr="008E6FCE">
        <w:trPr>
          <w:cantSplit/>
        </w:trPr>
        <w:tc>
          <w:tcPr>
            <w:tcW w:w="190" w:type="pct"/>
            <w:shd w:val="clear" w:color="auto" w:fill="F2F2F2" w:themeFill="background1" w:themeFillShade="F2"/>
            <w:vAlign w:val="center"/>
          </w:tcPr>
          <w:p w14:paraId="11097A2A" w14:textId="77777777" w:rsidR="008E6FCE" w:rsidRPr="00B71325" w:rsidRDefault="008E6FCE" w:rsidP="00A158B7">
            <w:pPr>
              <w:spacing w:line="259" w:lineRule="auto"/>
              <w:jc w:val="center"/>
              <w:rPr>
                <w:rFonts w:ascii="Calibri Light" w:eastAsiaTheme="minorHAnsi" w:hAnsi="Calibri Light" w:cs="Calibri Light"/>
                <w:b/>
                <w:bCs/>
              </w:rPr>
            </w:pPr>
            <w:r w:rsidRPr="00B71325">
              <w:rPr>
                <w:rFonts w:ascii="Calibri Light" w:eastAsiaTheme="minorHAnsi" w:hAnsi="Calibri Light" w:cs="Calibri Light"/>
                <w:b/>
              </w:rPr>
              <w:t>Eil. Nr.</w:t>
            </w:r>
          </w:p>
        </w:tc>
        <w:tc>
          <w:tcPr>
            <w:tcW w:w="619" w:type="pct"/>
            <w:shd w:val="clear" w:color="auto" w:fill="F2F2F2" w:themeFill="background1" w:themeFillShade="F2"/>
            <w:vAlign w:val="center"/>
          </w:tcPr>
          <w:p w14:paraId="56079CAE" w14:textId="5E8428CA" w:rsidR="008E6FCE" w:rsidRPr="00B71325" w:rsidRDefault="008E6FCE" w:rsidP="008E6FCE">
            <w:pPr>
              <w:jc w:val="center"/>
              <w:rPr>
                <w:rFonts w:ascii="Calibri Light" w:hAnsi="Calibri Light" w:cs="Calibri Light"/>
                <w:b/>
              </w:rPr>
            </w:pPr>
            <w:r w:rsidRPr="008654F1">
              <w:rPr>
                <w:rFonts w:asciiTheme="majorHAnsi" w:hAnsiTheme="majorHAnsi" w:cstheme="majorHAnsi"/>
                <w:b/>
                <w:bCs/>
                <w:iCs/>
              </w:rPr>
              <w:t>Savybė</w:t>
            </w:r>
          </w:p>
        </w:tc>
        <w:tc>
          <w:tcPr>
            <w:tcW w:w="2039" w:type="pct"/>
            <w:shd w:val="clear" w:color="auto" w:fill="F2F2F2" w:themeFill="background1" w:themeFillShade="F2"/>
            <w:vAlign w:val="center"/>
          </w:tcPr>
          <w:p w14:paraId="33A051EF" w14:textId="5BA14CAE" w:rsidR="008E6FCE" w:rsidRPr="00B71325" w:rsidRDefault="008E6FCE" w:rsidP="00A158B7">
            <w:pPr>
              <w:spacing w:line="259" w:lineRule="auto"/>
              <w:jc w:val="center"/>
              <w:rPr>
                <w:rFonts w:ascii="Calibri Light" w:eastAsiaTheme="minorHAnsi" w:hAnsi="Calibri Light" w:cs="Calibri Light"/>
                <w:b/>
              </w:rPr>
            </w:pPr>
            <w:r w:rsidRPr="00B71325">
              <w:rPr>
                <w:rFonts w:ascii="Calibri Light" w:eastAsiaTheme="minorHAnsi" w:hAnsi="Calibri Light" w:cs="Calibri Light"/>
                <w:b/>
              </w:rPr>
              <w:t xml:space="preserve">Techniniai reikalavimai </w:t>
            </w:r>
          </w:p>
          <w:p w14:paraId="28740BE7" w14:textId="77777777" w:rsidR="008E6FCE" w:rsidRPr="00B71325" w:rsidRDefault="008E6FCE" w:rsidP="00A158B7">
            <w:pPr>
              <w:spacing w:line="259" w:lineRule="auto"/>
              <w:jc w:val="center"/>
              <w:rPr>
                <w:rFonts w:ascii="Calibri Light" w:eastAsiaTheme="minorHAnsi" w:hAnsi="Calibri Light" w:cs="Calibri Light"/>
                <w:b/>
                <w:bCs/>
              </w:rPr>
            </w:pPr>
            <w:r w:rsidRPr="00B71325">
              <w:rPr>
                <w:rFonts w:ascii="Calibri Light" w:eastAsiaTheme="minorHAnsi" w:hAnsi="Calibri Light" w:cs="Calibri Light"/>
                <w:b/>
              </w:rPr>
              <w:t>(prekės, įrenginio, įrangos savybės, parametrų arba funkcijų išpildymas)</w:t>
            </w:r>
          </w:p>
        </w:tc>
        <w:tc>
          <w:tcPr>
            <w:tcW w:w="1044" w:type="pct"/>
            <w:shd w:val="clear" w:color="auto" w:fill="F2F2F2" w:themeFill="background1" w:themeFillShade="F2"/>
            <w:vAlign w:val="center"/>
          </w:tcPr>
          <w:p w14:paraId="463F5216" w14:textId="77777777" w:rsidR="008E6FCE" w:rsidRPr="00B71325" w:rsidRDefault="008E6FCE" w:rsidP="00A158B7">
            <w:pPr>
              <w:spacing w:before="120" w:after="160" w:line="259" w:lineRule="auto"/>
              <w:jc w:val="center"/>
              <w:rPr>
                <w:rFonts w:ascii="Calibri Light" w:eastAsiaTheme="minorHAnsi" w:hAnsi="Calibri Light" w:cs="Calibri Light"/>
                <w:b/>
                <w:bCs/>
                <w:color w:val="00B0F0"/>
              </w:rPr>
            </w:pPr>
            <w:r w:rsidRPr="00B71325">
              <w:rPr>
                <w:rFonts w:ascii="Calibri Light" w:eastAsiaTheme="minorHAnsi" w:hAnsi="Calibri Light" w:cs="Calibri Light"/>
                <w:b/>
                <w:bCs/>
                <w:color w:val="00B0F0"/>
              </w:rPr>
              <w:t>Pildo tiekėjas</w:t>
            </w:r>
          </w:p>
          <w:p w14:paraId="063CF18F" w14:textId="77777777" w:rsidR="008E6FCE" w:rsidRPr="00B71325" w:rsidRDefault="008E6FCE" w:rsidP="00A158B7">
            <w:pPr>
              <w:spacing w:line="259" w:lineRule="auto"/>
              <w:jc w:val="center"/>
              <w:rPr>
                <w:rFonts w:ascii="Calibri Light" w:eastAsiaTheme="minorHAnsi" w:hAnsi="Calibri Light" w:cs="Calibri Light"/>
                <w:b/>
                <w:bCs/>
              </w:rPr>
            </w:pPr>
            <w:r w:rsidRPr="00B71325">
              <w:rPr>
                <w:rFonts w:ascii="Calibri Light" w:eastAsiaTheme="minorHAnsi" w:hAnsi="Calibri Light" w:cs="Calibri Light"/>
                <w:b/>
                <w:bCs/>
              </w:rPr>
              <w:t>Tiekėjas privalo patvirtinti atitikimą techniniam reikalavimui nurodydamas: taip/ne o, kur to reikalaujama, įrašyti tikslią siūlomos Prekės reikšmę</w:t>
            </w:r>
          </w:p>
        </w:tc>
        <w:tc>
          <w:tcPr>
            <w:tcW w:w="1108" w:type="pct"/>
            <w:shd w:val="clear" w:color="auto" w:fill="F2F2F2" w:themeFill="background1" w:themeFillShade="F2"/>
            <w:vAlign w:val="center"/>
          </w:tcPr>
          <w:p w14:paraId="6B0BAD13" w14:textId="77777777" w:rsidR="008E6FCE" w:rsidRPr="00B71325" w:rsidRDefault="008E6FCE" w:rsidP="00A158B7">
            <w:pPr>
              <w:spacing w:before="120" w:after="160" w:line="259" w:lineRule="auto"/>
              <w:jc w:val="center"/>
              <w:rPr>
                <w:rFonts w:ascii="Calibri Light" w:eastAsiaTheme="minorHAnsi" w:hAnsi="Calibri Light" w:cs="Calibri Light"/>
                <w:b/>
                <w:bCs/>
                <w:color w:val="00B0F0"/>
              </w:rPr>
            </w:pPr>
            <w:r w:rsidRPr="00B71325">
              <w:rPr>
                <w:rFonts w:ascii="Calibri Light" w:eastAsiaTheme="minorHAnsi" w:hAnsi="Calibri Light" w:cs="Calibri Light"/>
                <w:b/>
                <w:bCs/>
                <w:color w:val="00B0F0"/>
              </w:rPr>
              <w:t>Pildo tiekėjas</w:t>
            </w:r>
          </w:p>
          <w:p w14:paraId="39FB9F99" w14:textId="77777777" w:rsidR="008E6FCE" w:rsidRPr="00B71325" w:rsidRDefault="008E6FCE" w:rsidP="00A158B7">
            <w:pPr>
              <w:spacing w:line="259" w:lineRule="auto"/>
              <w:jc w:val="center"/>
              <w:rPr>
                <w:rFonts w:ascii="Calibri Light" w:eastAsiaTheme="minorHAnsi" w:hAnsi="Calibri Light" w:cs="Calibri Light"/>
                <w:b/>
                <w:bCs/>
              </w:rPr>
            </w:pPr>
            <w:r w:rsidRPr="00B71325">
              <w:rPr>
                <w:rFonts w:ascii="Calibri Light" w:eastAsiaTheme="minorHAnsi" w:hAnsi="Calibri Light" w:cs="Calibri Light"/>
                <w:b/>
              </w:rPr>
              <w:t>Pateiktų dokumentų pavadinimai / Dokumentai/nuorodos į gamintojų skelbiamą informaciją internete,  patvirtinantys siūlomų parametrų reikšmes</w:t>
            </w:r>
          </w:p>
        </w:tc>
      </w:tr>
      <w:tr w:rsidR="000E730F" w:rsidRPr="00B71325" w14:paraId="2A30A224" w14:textId="77777777" w:rsidTr="000E730F">
        <w:trPr>
          <w:cantSplit/>
          <w:trHeight w:val="716"/>
        </w:trPr>
        <w:tc>
          <w:tcPr>
            <w:tcW w:w="5000" w:type="pct"/>
            <w:gridSpan w:val="5"/>
            <w:vAlign w:val="center"/>
          </w:tcPr>
          <w:p w14:paraId="65488559" w14:textId="22F89833" w:rsidR="000E730F" w:rsidRPr="00B71325" w:rsidRDefault="000E730F" w:rsidP="000E730F">
            <w:pPr>
              <w:jc w:val="center"/>
              <w:rPr>
                <w:rFonts w:ascii="Calibri Light" w:hAnsi="Calibri Light" w:cs="Calibri Light"/>
                <w:color w:val="00B0F0"/>
              </w:rPr>
            </w:pPr>
            <w:r w:rsidRPr="006A5C2D">
              <w:rPr>
                <w:rFonts w:ascii="Calibri Light" w:hAnsi="Calibri Light" w:cs="Calibri Light"/>
                <w:b/>
                <w:bCs/>
                <w:sz w:val="22"/>
                <w:szCs w:val="22"/>
              </w:rPr>
              <w:t>REIKALAVIMAI NUOTEKŲ SIURBLIUI</w:t>
            </w:r>
          </w:p>
        </w:tc>
      </w:tr>
      <w:tr w:rsidR="008E6FCE" w:rsidRPr="00B71325" w14:paraId="5004B8E0" w14:textId="77777777" w:rsidTr="000E730F">
        <w:trPr>
          <w:cantSplit/>
          <w:trHeight w:val="716"/>
        </w:trPr>
        <w:tc>
          <w:tcPr>
            <w:tcW w:w="190" w:type="pct"/>
            <w:vAlign w:val="center"/>
          </w:tcPr>
          <w:p w14:paraId="70DB1E1B" w14:textId="77777777" w:rsidR="008E6FCE" w:rsidRPr="00B71325" w:rsidRDefault="008E6FCE" w:rsidP="00A158B7">
            <w:pPr>
              <w:numPr>
                <w:ilvl w:val="0"/>
                <w:numId w:val="2"/>
              </w:numPr>
              <w:tabs>
                <w:tab w:val="left" w:pos="171"/>
                <w:tab w:val="left" w:pos="284"/>
              </w:tabs>
              <w:suppressAutoHyphens/>
              <w:autoSpaceDN w:val="0"/>
              <w:spacing w:before="60" w:after="60" w:line="259" w:lineRule="auto"/>
              <w:ind w:left="357" w:hanging="357"/>
              <w:contextualSpacing/>
              <w:textAlignment w:val="baseline"/>
              <w:rPr>
                <w:rFonts w:ascii="Calibri Light" w:eastAsiaTheme="minorHAnsi" w:hAnsi="Calibri Light" w:cs="Calibri Light"/>
              </w:rPr>
            </w:pPr>
          </w:p>
        </w:tc>
        <w:tc>
          <w:tcPr>
            <w:tcW w:w="619" w:type="pct"/>
            <w:vAlign w:val="center"/>
          </w:tcPr>
          <w:p w14:paraId="4FB1206F" w14:textId="5ADF2420" w:rsidR="008E6FCE" w:rsidRPr="008E6FCE" w:rsidRDefault="000E730F" w:rsidP="008E6FCE">
            <w:pPr>
              <w:tabs>
                <w:tab w:val="left" w:pos="846"/>
              </w:tabs>
              <w:suppressAutoHyphens/>
              <w:jc w:val="center"/>
              <w:rPr>
                <w:rFonts w:asciiTheme="majorHAnsi" w:hAnsiTheme="majorHAnsi" w:cstheme="majorHAnsi"/>
                <w:color w:val="000000" w:themeColor="text1"/>
              </w:rPr>
            </w:pPr>
            <w:r w:rsidRPr="006A5C2D">
              <w:rPr>
                <w:rFonts w:ascii="Calibri Light" w:hAnsi="Calibri Light" w:cs="Calibri Light"/>
                <w:sz w:val="22"/>
                <w:szCs w:val="22"/>
              </w:rPr>
              <w:t>Gamintojas</w:t>
            </w:r>
          </w:p>
        </w:tc>
        <w:tc>
          <w:tcPr>
            <w:tcW w:w="2039" w:type="pct"/>
            <w:vAlign w:val="center"/>
          </w:tcPr>
          <w:p w14:paraId="211EF6BC" w14:textId="7CE5B44E" w:rsidR="008E6FCE" w:rsidRPr="00B71325" w:rsidRDefault="000E730F" w:rsidP="00615A4D">
            <w:pPr>
              <w:tabs>
                <w:tab w:val="left" w:pos="846"/>
              </w:tabs>
              <w:suppressAutoHyphens/>
              <w:rPr>
                <w:rFonts w:ascii="Calibri Light" w:eastAsiaTheme="minorHAnsi" w:hAnsi="Calibri Light" w:cs="Calibri Light"/>
                <w:bCs/>
                <w:sz w:val="22"/>
                <w:szCs w:val="22"/>
              </w:rPr>
            </w:pPr>
            <w:r w:rsidRPr="006A5C2D">
              <w:rPr>
                <w:rFonts w:ascii="Calibri Light" w:hAnsi="Calibri Light" w:cs="Calibri Light"/>
                <w:sz w:val="22"/>
                <w:szCs w:val="22"/>
              </w:rPr>
              <w:t>Siurblio gamintojas ir tikslus modelis</w:t>
            </w:r>
          </w:p>
        </w:tc>
        <w:tc>
          <w:tcPr>
            <w:tcW w:w="1044" w:type="pct"/>
            <w:vAlign w:val="center"/>
          </w:tcPr>
          <w:p w14:paraId="72639714" w14:textId="12773701" w:rsidR="008E6FCE" w:rsidRPr="00AD4307" w:rsidRDefault="00024CB4" w:rsidP="00A158B7">
            <w:pPr>
              <w:spacing w:after="160" w:line="259" w:lineRule="auto"/>
              <w:rPr>
                <w:rFonts w:ascii="Calibri Light" w:eastAsiaTheme="minorHAnsi" w:hAnsi="Calibri Light" w:cs="Calibri Light"/>
                <w:color w:val="00B0F0"/>
              </w:rPr>
            </w:pPr>
            <w:r w:rsidRPr="00AD4307">
              <w:rPr>
                <w:rFonts w:ascii="Calibri Light" w:hAnsi="Calibri Light" w:cs="Calibri Light"/>
                <w:i/>
                <w:iCs/>
                <w:color w:val="00B0F0"/>
              </w:rPr>
              <w:t>Nurodyti gamintoją ir modelį</w:t>
            </w:r>
          </w:p>
        </w:tc>
        <w:tc>
          <w:tcPr>
            <w:tcW w:w="1108" w:type="pct"/>
            <w:vAlign w:val="center"/>
          </w:tcPr>
          <w:p w14:paraId="71A7DE36" w14:textId="77777777" w:rsidR="008E6FCE" w:rsidRPr="00AD4307" w:rsidRDefault="008E6FCE" w:rsidP="00A158B7">
            <w:pPr>
              <w:spacing w:after="160" w:line="259" w:lineRule="auto"/>
              <w:rPr>
                <w:rFonts w:ascii="Calibri Light" w:eastAsiaTheme="minorHAnsi"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29A9632" w14:textId="77777777" w:rsidTr="000E730F">
        <w:trPr>
          <w:cantSplit/>
          <w:trHeight w:val="716"/>
        </w:trPr>
        <w:tc>
          <w:tcPr>
            <w:tcW w:w="190" w:type="pct"/>
            <w:vAlign w:val="center"/>
          </w:tcPr>
          <w:p w14:paraId="758B870C"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04C8BBB1" w14:textId="56415B83"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Tipas</w:t>
            </w:r>
          </w:p>
        </w:tc>
        <w:tc>
          <w:tcPr>
            <w:tcW w:w="2039" w:type="pct"/>
            <w:vAlign w:val="center"/>
          </w:tcPr>
          <w:p w14:paraId="23D5312C" w14:textId="3E28631F"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Sausai horizontaliai pastatomas</w:t>
            </w:r>
          </w:p>
        </w:tc>
        <w:tc>
          <w:tcPr>
            <w:tcW w:w="1044" w:type="pct"/>
            <w:vAlign w:val="center"/>
          </w:tcPr>
          <w:p w14:paraId="44CC1D7B" w14:textId="22A962B3" w:rsidR="000E730F" w:rsidRPr="00AD4307" w:rsidRDefault="00024CB4"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593CFDF" w14:textId="1FF6AEC5"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6C707EA2" w14:textId="77777777" w:rsidTr="000E730F">
        <w:trPr>
          <w:cantSplit/>
          <w:trHeight w:val="716"/>
        </w:trPr>
        <w:tc>
          <w:tcPr>
            <w:tcW w:w="190" w:type="pct"/>
            <w:vAlign w:val="center"/>
          </w:tcPr>
          <w:p w14:paraId="07B59A80"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5CF4E0F0" w14:textId="5EABDC33"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Darbo aplinka</w:t>
            </w:r>
          </w:p>
        </w:tc>
        <w:tc>
          <w:tcPr>
            <w:tcW w:w="2039" w:type="pct"/>
            <w:vAlign w:val="center"/>
          </w:tcPr>
          <w:p w14:paraId="3966391F" w14:textId="1D59FC57"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Buitinės ir pramoninės nuotekos</w:t>
            </w:r>
          </w:p>
        </w:tc>
        <w:tc>
          <w:tcPr>
            <w:tcW w:w="1044" w:type="pct"/>
            <w:vAlign w:val="center"/>
          </w:tcPr>
          <w:p w14:paraId="21AA1D40" w14:textId="573C419F" w:rsidR="000E730F" w:rsidRPr="00AD4307" w:rsidRDefault="00024CB4"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1630E290" w14:textId="559B81C6"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33ACD008" w14:textId="77777777" w:rsidTr="000E730F">
        <w:trPr>
          <w:cantSplit/>
          <w:trHeight w:val="716"/>
        </w:trPr>
        <w:tc>
          <w:tcPr>
            <w:tcW w:w="190" w:type="pct"/>
            <w:vAlign w:val="center"/>
          </w:tcPr>
          <w:p w14:paraId="7590661C"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FAA2759"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7DB45FD0" w14:textId="0DDB2FD7"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Skysčio temperatūra iki 40 Cº</w:t>
            </w:r>
          </w:p>
        </w:tc>
        <w:tc>
          <w:tcPr>
            <w:tcW w:w="1044" w:type="pct"/>
            <w:vAlign w:val="center"/>
          </w:tcPr>
          <w:p w14:paraId="0BCCB0A4" w14:textId="3DAE4D60" w:rsidR="000E730F" w:rsidRPr="00AD4307" w:rsidRDefault="00024CB4"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46A143A4" w14:textId="49CE6A56"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3EEDB7F9" w14:textId="77777777" w:rsidTr="000E730F">
        <w:trPr>
          <w:cantSplit/>
          <w:trHeight w:val="716"/>
        </w:trPr>
        <w:tc>
          <w:tcPr>
            <w:tcW w:w="190" w:type="pct"/>
            <w:vAlign w:val="center"/>
          </w:tcPr>
          <w:p w14:paraId="5A6B95F8"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6C6527DA" w14:textId="1D428DAA"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Siurblio techninės charakteristikos</w:t>
            </w:r>
          </w:p>
        </w:tc>
        <w:tc>
          <w:tcPr>
            <w:tcW w:w="2039" w:type="pct"/>
            <w:vAlign w:val="center"/>
          </w:tcPr>
          <w:p w14:paraId="7FB6D173" w14:textId="0D650A5A"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Esant darbiniam slėgiui 32 m siurblio nominalus našumas ne mažesnis nei 1700m3/h.</w:t>
            </w:r>
          </w:p>
        </w:tc>
        <w:tc>
          <w:tcPr>
            <w:tcW w:w="1044" w:type="pct"/>
            <w:vAlign w:val="center"/>
          </w:tcPr>
          <w:p w14:paraId="238E2157" w14:textId="62DB22D5" w:rsidR="000E730F" w:rsidRPr="00AD4307" w:rsidRDefault="00024CB4"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1EA1C420" w14:textId="0ED2442E"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7556FD2" w14:textId="77777777" w:rsidTr="000E730F">
        <w:trPr>
          <w:cantSplit/>
          <w:trHeight w:val="716"/>
        </w:trPr>
        <w:tc>
          <w:tcPr>
            <w:tcW w:w="190" w:type="pct"/>
            <w:vAlign w:val="center"/>
          </w:tcPr>
          <w:p w14:paraId="40B795B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DF7412E"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718C6849" w14:textId="7BF71D9C"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Hidraulinis naudingo veiksmo koeficientas darbo taške ne mažesnis kaip 85%</w:t>
            </w:r>
          </w:p>
        </w:tc>
        <w:tc>
          <w:tcPr>
            <w:tcW w:w="1044" w:type="pct"/>
            <w:vAlign w:val="center"/>
          </w:tcPr>
          <w:p w14:paraId="3289ABE9" w14:textId="0BD41FBF" w:rsidR="000E730F" w:rsidRPr="00AD4307" w:rsidRDefault="00024CB4"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694D8FE" w14:textId="338E5182"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4A6B4095" w14:textId="77777777" w:rsidTr="000E730F">
        <w:trPr>
          <w:cantSplit/>
          <w:trHeight w:val="716"/>
        </w:trPr>
        <w:tc>
          <w:tcPr>
            <w:tcW w:w="190" w:type="pct"/>
            <w:vAlign w:val="center"/>
          </w:tcPr>
          <w:p w14:paraId="23AFCC8B"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A46B0B6"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74F60324" w14:textId="42868E91"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NPSH reikšmė darbo taške ne daugiau </w:t>
            </w:r>
            <w:r>
              <w:rPr>
                <w:rFonts w:ascii="Calibri Light" w:hAnsi="Calibri Light" w:cs="Calibri Light"/>
                <w:sz w:val="22"/>
                <w:szCs w:val="22"/>
              </w:rPr>
              <w:t>3</w:t>
            </w:r>
            <w:r w:rsidRPr="006A5C2D">
              <w:rPr>
                <w:rFonts w:ascii="Calibri Light" w:hAnsi="Calibri Light" w:cs="Calibri Light"/>
                <w:sz w:val="22"/>
                <w:szCs w:val="22"/>
              </w:rPr>
              <w:t>m.</w:t>
            </w:r>
          </w:p>
        </w:tc>
        <w:tc>
          <w:tcPr>
            <w:tcW w:w="1044" w:type="pct"/>
            <w:vAlign w:val="center"/>
          </w:tcPr>
          <w:p w14:paraId="1CE371CB" w14:textId="03914E5C"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C913A02" w14:textId="75D9B5ED"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4E52D2BE" w14:textId="77777777" w:rsidTr="000E730F">
        <w:trPr>
          <w:cantSplit/>
          <w:trHeight w:val="716"/>
        </w:trPr>
        <w:tc>
          <w:tcPr>
            <w:tcW w:w="190" w:type="pct"/>
            <w:vAlign w:val="center"/>
          </w:tcPr>
          <w:p w14:paraId="790887CE"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574EDB5A" w14:textId="4FE4E73C"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Reikalavimai siurblio konstrukcijai</w:t>
            </w:r>
          </w:p>
        </w:tc>
        <w:tc>
          <w:tcPr>
            <w:tcW w:w="2039" w:type="pct"/>
            <w:vAlign w:val="center"/>
          </w:tcPr>
          <w:p w14:paraId="0741ECBB" w14:textId="7E8CC544"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Siurblys patiekiamas su originaliu horizontaliu montavimo stovu </w:t>
            </w:r>
            <w:r w:rsidRPr="006A5C2D">
              <w:rPr>
                <w:rFonts w:ascii="Calibri Light" w:hAnsi="Calibri Light" w:cs="Calibri Light"/>
                <w:iCs/>
                <w:sz w:val="22"/>
                <w:szCs w:val="22"/>
              </w:rPr>
              <w:t>suderintu su el. varikliu</w:t>
            </w:r>
          </w:p>
        </w:tc>
        <w:tc>
          <w:tcPr>
            <w:tcW w:w="1044" w:type="pct"/>
            <w:vAlign w:val="center"/>
          </w:tcPr>
          <w:p w14:paraId="07237E08" w14:textId="7877D212"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77A69FF1" w14:textId="3C252CCD"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5E644BEB" w14:textId="77777777" w:rsidTr="000E730F">
        <w:trPr>
          <w:cantSplit/>
          <w:trHeight w:val="716"/>
        </w:trPr>
        <w:tc>
          <w:tcPr>
            <w:tcW w:w="190" w:type="pct"/>
            <w:vAlign w:val="center"/>
          </w:tcPr>
          <w:p w14:paraId="52285035"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6F99DE50"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7CF293D4" w14:textId="124E3E96"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iCs/>
                <w:sz w:val="22"/>
                <w:szCs w:val="22"/>
              </w:rPr>
              <w:t>Prailginta mova su papildomu intarpu</w:t>
            </w:r>
          </w:p>
        </w:tc>
        <w:tc>
          <w:tcPr>
            <w:tcW w:w="1044" w:type="pct"/>
            <w:vAlign w:val="center"/>
          </w:tcPr>
          <w:p w14:paraId="011E1418" w14:textId="27C2F4A7"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79F59BBB" w14:textId="793476EE"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286B541" w14:textId="77777777" w:rsidTr="000E730F">
        <w:trPr>
          <w:cantSplit/>
          <w:trHeight w:val="716"/>
        </w:trPr>
        <w:tc>
          <w:tcPr>
            <w:tcW w:w="190" w:type="pct"/>
            <w:vAlign w:val="center"/>
          </w:tcPr>
          <w:p w14:paraId="48C16CD5"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F7907E3"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21306782" w14:textId="720739AF"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iCs/>
                <w:sz w:val="22"/>
                <w:szCs w:val="22"/>
              </w:rPr>
              <w:t>Dvigubas mechaninis sandariklis su pratekėjimo jutikliu</w:t>
            </w:r>
          </w:p>
        </w:tc>
        <w:tc>
          <w:tcPr>
            <w:tcW w:w="1044" w:type="pct"/>
            <w:vAlign w:val="center"/>
          </w:tcPr>
          <w:p w14:paraId="58FFAA1C" w14:textId="7D3064BC"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32DE3BD" w14:textId="6CC38D15"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2A27BBB9" w14:textId="77777777" w:rsidTr="000E730F">
        <w:trPr>
          <w:cantSplit/>
          <w:trHeight w:val="716"/>
        </w:trPr>
        <w:tc>
          <w:tcPr>
            <w:tcW w:w="190" w:type="pct"/>
            <w:vAlign w:val="center"/>
          </w:tcPr>
          <w:p w14:paraId="34E4788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BF07489"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12B38D08" w14:textId="28C7BBD0"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Siurblio hidraulinėje dalyje turi būti numatyta </w:t>
            </w:r>
            <w:proofErr w:type="spellStart"/>
            <w:r w:rsidRPr="006A5C2D">
              <w:rPr>
                <w:rFonts w:ascii="Calibri Light" w:hAnsi="Calibri Light" w:cs="Calibri Light"/>
                <w:sz w:val="22"/>
                <w:szCs w:val="22"/>
              </w:rPr>
              <w:t>pravalos</w:t>
            </w:r>
            <w:proofErr w:type="spellEnd"/>
            <w:r w:rsidRPr="006A5C2D">
              <w:rPr>
                <w:rFonts w:ascii="Calibri Light" w:hAnsi="Calibri Light" w:cs="Calibri Light"/>
                <w:sz w:val="22"/>
                <w:szCs w:val="22"/>
              </w:rPr>
              <w:t xml:space="preserve"> anga ne mažesnė nei Ø200 ar kita galimybė darbo rato pravalymui ir/ar apžiūrai</w:t>
            </w:r>
          </w:p>
        </w:tc>
        <w:tc>
          <w:tcPr>
            <w:tcW w:w="1044" w:type="pct"/>
            <w:vAlign w:val="center"/>
          </w:tcPr>
          <w:p w14:paraId="0D36168B" w14:textId="449577BC"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F0B9388" w14:textId="25084BF4"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2AB08D45" w14:textId="77777777" w:rsidTr="000E730F">
        <w:trPr>
          <w:cantSplit/>
          <w:trHeight w:val="716"/>
        </w:trPr>
        <w:tc>
          <w:tcPr>
            <w:tcW w:w="190" w:type="pct"/>
            <w:vAlign w:val="center"/>
          </w:tcPr>
          <w:p w14:paraId="74914409"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03EC0502"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1088DB65" w14:textId="65280359" w:rsidR="000E730F" w:rsidRPr="008654F1" w:rsidRDefault="000E730F" w:rsidP="00615A4D">
            <w:pPr>
              <w:tabs>
                <w:tab w:val="left" w:pos="846"/>
              </w:tabs>
              <w:suppressAutoHyphens/>
              <w:rPr>
                <w:rFonts w:asciiTheme="majorHAnsi" w:hAnsiTheme="majorHAnsi" w:cstheme="majorHAnsi"/>
                <w:color w:val="000000" w:themeColor="text1"/>
              </w:rPr>
            </w:pPr>
            <w:r w:rsidRPr="00055B40">
              <w:rPr>
                <w:rFonts w:ascii="Calibri Light" w:hAnsi="Calibri Light" w:cs="Calibri Light"/>
                <w:sz w:val="22"/>
                <w:szCs w:val="22"/>
              </w:rPr>
              <w:t xml:space="preserve">Esamas įsiurbimo </w:t>
            </w:r>
            <w:proofErr w:type="spellStart"/>
            <w:r w:rsidRPr="00055B40">
              <w:rPr>
                <w:rFonts w:ascii="Calibri Light" w:hAnsi="Calibri Light" w:cs="Calibri Light"/>
                <w:sz w:val="22"/>
                <w:szCs w:val="22"/>
              </w:rPr>
              <w:t>flanšo</w:t>
            </w:r>
            <w:proofErr w:type="spellEnd"/>
            <w:r w:rsidRPr="00055B40">
              <w:rPr>
                <w:rFonts w:ascii="Calibri Light" w:hAnsi="Calibri Light" w:cs="Calibri Light"/>
                <w:sz w:val="22"/>
                <w:szCs w:val="22"/>
              </w:rPr>
              <w:t xml:space="preserve"> skersmuo DN 350 mm, </w:t>
            </w:r>
            <w:r>
              <w:rPr>
                <w:rFonts w:ascii="Calibri Light" w:hAnsi="Calibri Light" w:cs="Calibri Light"/>
                <w:sz w:val="22"/>
                <w:szCs w:val="22"/>
              </w:rPr>
              <w:t xml:space="preserve">todėl turi būti numatyta ir įvertinti reikalingi </w:t>
            </w:r>
            <w:r w:rsidRPr="00055B40">
              <w:rPr>
                <w:rFonts w:ascii="Calibri Light" w:hAnsi="Calibri Light" w:cs="Calibri Light"/>
                <w:sz w:val="22"/>
                <w:szCs w:val="22"/>
              </w:rPr>
              <w:t>negamyklini</w:t>
            </w:r>
            <w:r>
              <w:rPr>
                <w:rFonts w:ascii="Calibri Light" w:hAnsi="Calibri Light" w:cs="Calibri Light"/>
                <w:sz w:val="22"/>
                <w:szCs w:val="22"/>
              </w:rPr>
              <w:t>o</w:t>
            </w:r>
            <w:r w:rsidRPr="00055B40">
              <w:rPr>
                <w:rFonts w:ascii="Calibri Light" w:hAnsi="Calibri Light" w:cs="Calibri Light"/>
                <w:sz w:val="22"/>
                <w:szCs w:val="22"/>
              </w:rPr>
              <w:t xml:space="preserve">  įsiurbimo vamzdyn</w:t>
            </w:r>
            <w:r>
              <w:rPr>
                <w:rFonts w:ascii="Calibri Light" w:hAnsi="Calibri Light" w:cs="Calibri Light"/>
                <w:sz w:val="22"/>
                <w:szCs w:val="22"/>
              </w:rPr>
              <w:t>o perdarymai</w:t>
            </w:r>
          </w:p>
        </w:tc>
        <w:tc>
          <w:tcPr>
            <w:tcW w:w="1044" w:type="pct"/>
            <w:vAlign w:val="center"/>
          </w:tcPr>
          <w:p w14:paraId="6D5577F9" w14:textId="351F2F74"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02E873D6" w14:textId="4A5683B7"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736F77C" w14:textId="77777777" w:rsidTr="000E730F">
        <w:trPr>
          <w:cantSplit/>
          <w:trHeight w:val="716"/>
        </w:trPr>
        <w:tc>
          <w:tcPr>
            <w:tcW w:w="190" w:type="pct"/>
            <w:vAlign w:val="center"/>
          </w:tcPr>
          <w:p w14:paraId="275ADAC9"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638807CA"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749FC81E" w14:textId="503D05E2" w:rsidR="000E730F" w:rsidRPr="008654F1" w:rsidRDefault="000E730F" w:rsidP="00615A4D">
            <w:pPr>
              <w:tabs>
                <w:tab w:val="left" w:pos="846"/>
              </w:tabs>
              <w:suppressAutoHyphens/>
              <w:rPr>
                <w:rFonts w:asciiTheme="majorHAnsi" w:hAnsiTheme="majorHAnsi" w:cstheme="majorHAnsi"/>
                <w:color w:val="000000" w:themeColor="text1"/>
              </w:rPr>
            </w:pPr>
            <w:r w:rsidRPr="00873135">
              <w:rPr>
                <w:rFonts w:ascii="Calibri Light" w:hAnsi="Calibri Light" w:cs="Calibri Light"/>
                <w:sz w:val="22"/>
                <w:szCs w:val="22"/>
              </w:rPr>
              <w:t xml:space="preserve">Esamas slėginio </w:t>
            </w:r>
            <w:proofErr w:type="spellStart"/>
            <w:r w:rsidRPr="00873135">
              <w:rPr>
                <w:rFonts w:ascii="Calibri Light" w:hAnsi="Calibri Light" w:cs="Calibri Light"/>
                <w:sz w:val="22"/>
                <w:szCs w:val="22"/>
              </w:rPr>
              <w:t>flanšo</w:t>
            </w:r>
            <w:proofErr w:type="spellEnd"/>
            <w:r w:rsidRPr="00873135">
              <w:rPr>
                <w:rFonts w:ascii="Calibri Light" w:hAnsi="Calibri Light" w:cs="Calibri Light"/>
                <w:sz w:val="22"/>
                <w:szCs w:val="22"/>
              </w:rPr>
              <w:t xml:space="preserve"> skersmuo DN 600 mm</w:t>
            </w:r>
            <w:r>
              <w:rPr>
                <w:rFonts w:ascii="Calibri Light" w:hAnsi="Calibri Light" w:cs="Calibri Light"/>
                <w:sz w:val="22"/>
                <w:szCs w:val="22"/>
              </w:rPr>
              <w:t>, todėl turi būti numatyta ir įvertinti reikalingi perėjimai ir pan.</w:t>
            </w:r>
          </w:p>
        </w:tc>
        <w:tc>
          <w:tcPr>
            <w:tcW w:w="1044" w:type="pct"/>
            <w:vAlign w:val="center"/>
          </w:tcPr>
          <w:p w14:paraId="30CD0AC7" w14:textId="086C4BE9"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45235314" w14:textId="7407E688"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4E9D8BFD" w14:textId="77777777" w:rsidTr="000E730F">
        <w:trPr>
          <w:cantSplit/>
          <w:trHeight w:val="716"/>
        </w:trPr>
        <w:tc>
          <w:tcPr>
            <w:tcW w:w="190" w:type="pct"/>
            <w:vAlign w:val="center"/>
          </w:tcPr>
          <w:p w14:paraId="12C14C5B"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1C9AFFB9"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01512CAF" w14:textId="08CEEABF" w:rsidR="000E730F" w:rsidRPr="008654F1" w:rsidRDefault="000E730F" w:rsidP="00615A4D">
            <w:pPr>
              <w:tabs>
                <w:tab w:val="left" w:pos="846"/>
              </w:tabs>
              <w:suppressAutoHyphens/>
              <w:rPr>
                <w:rFonts w:asciiTheme="majorHAnsi" w:hAnsiTheme="majorHAnsi" w:cstheme="majorHAnsi"/>
                <w:color w:val="000000" w:themeColor="text1"/>
              </w:rPr>
            </w:pPr>
            <w:r w:rsidRPr="004B4707">
              <w:rPr>
                <w:rFonts w:ascii="Calibri Light" w:hAnsi="Calibri Light" w:cs="Calibri Light"/>
                <w:sz w:val="22"/>
                <w:szCs w:val="22"/>
              </w:rPr>
              <w:t>Siurblio korpusas iš ketaus EN 1561 EN-GJL-250, arba EN 1563 EN-GJL-500</w:t>
            </w:r>
          </w:p>
        </w:tc>
        <w:tc>
          <w:tcPr>
            <w:tcW w:w="1044" w:type="pct"/>
            <w:vAlign w:val="center"/>
          </w:tcPr>
          <w:p w14:paraId="222BEC33" w14:textId="3DA8EA29"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0A1123F8" w14:textId="6E23F48D"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59AECD22" w14:textId="77777777" w:rsidTr="000E730F">
        <w:trPr>
          <w:cantSplit/>
          <w:trHeight w:val="716"/>
        </w:trPr>
        <w:tc>
          <w:tcPr>
            <w:tcW w:w="190" w:type="pct"/>
            <w:vAlign w:val="center"/>
          </w:tcPr>
          <w:p w14:paraId="0D10558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46ADA0FD"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0E05E34E" w14:textId="757CF6F5" w:rsidR="000E730F" w:rsidRPr="008654F1" w:rsidRDefault="000E730F" w:rsidP="00615A4D">
            <w:pPr>
              <w:tabs>
                <w:tab w:val="left" w:pos="846"/>
              </w:tabs>
              <w:suppressAutoHyphens/>
              <w:rPr>
                <w:rFonts w:asciiTheme="majorHAnsi" w:hAnsiTheme="majorHAnsi" w:cstheme="majorHAnsi"/>
                <w:color w:val="000000" w:themeColor="text1"/>
              </w:rPr>
            </w:pPr>
            <w:r w:rsidRPr="004B4707">
              <w:rPr>
                <w:rFonts w:ascii="Calibri Light" w:hAnsi="Calibri Light" w:cs="Calibri Light"/>
                <w:sz w:val="22"/>
                <w:szCs w:val="22"/>
              </w:rPr>
              <w:t>Siurblio velenas nerūdijančio plieno EN14057 arba EN14021</w:t>
            </w:r>
          </w:p>
        </w:tc>
        <w:tc>
          <w:tcPr>
            <w:tcW w:w="1044" w:type="pct"/>
            <w:vAlign w:val="center"/>
          </w:tcPr>
          <w:p w14:paraId="12EDCF33" w14:textId="142BE96F"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4832A348" w14:textId="7469BCE1"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851BE94" w14:textId="77777777" w:rsidTr="000E730F">
        <w:trPr>
          <w:cantSplit/>
          <w:trHeight w:val="716"/>
        </w:trPr>
        <w:tc>
          <w:tcPr>
            <w:tcW w:w="190" w:type="pct"/>
            <w:vAlign w:val="center"/>
          </w:tcPr>
          <w:p w14:paraId="2200723C"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062B3C52"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43B5C512" w14:textId="1E917108" w:rsidR="000E730F" w:rsidRPr="008654F1" w:rsidRDefault="000E730F" w:rsidP="00615A4D">
            <w:pPr>
              <w:tabs>
                <w:tab w:val="left" w:pos="846"/>
              </w:tabs>
              <w:suppressAutoHyphens/>
              <w:rPr>
                <w:rFonts w:asciiTheme="majorHAnsi" w:hAnsiTheme="majorHAnsi" w:cstheme="majorHAnsi"/>
                <w:color w:val="000000" w:themeColor="text1"/>
              </w:rPr>
            </w:pPr>
            <w:r w:rsidRPr="004B4707">
              <w:rPr>
                <w:rFonts w:ascii="Calibri Light" w:hAnsi="Calibri Light" w:cs="Calibri Light"/>
                <w:sz w:val="22"/>
                <w:szCs w:val="22"/>
              </w:rPr>
              <w:t>Siurblio darbo ratas iš ketaus EN 1561 EN-GJL-250, arba EN 1563 EN-GJL-500</w:t>
            </w:r>
          </w:p>
        </w:tc>
        <w:tc>
          <w:tcPr>
            <w:tcW w:w="1044" w:type="pct"/>
            <w:vAlign w:val="center"/>
          </w:tcPr>
          <w:p w14:paraId="2F560E9E" w14:textId="73A70630"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137B9D64" w14:textId="17800717"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52F0189" w14:textId="77777777" w:rsidTr="000E730F">
        <w:trPr>
          <w:cantSplit/>
          <w:trHeight w:val="716"/>
        </w:trPr>
        <w:tc>
          <w:tcPr>
            <w:tcW w:w="190" w:type="pct"/>
            <w:vAlign w:val="center"/>
          </w:tcPr>
          <w:p w14:paraId="7DFB163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490136C"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4645EF2D" w14:textId="51806118" w:rsidR="000E730F" w:rsidRPr="008654F1" w:rsidRDefault="000E730F" w:rsidP="00615A4D">
            <w:pPr>
              <w:tabs>
                <w:tab w:val="left" w:pos="846"/>
              </w:tabs>
              <w:suppressAutoHyphens/>
              <w:rPr>
                <w:rFonts w:asciiTheme="majorHAnsi" w:hAnsiTheme="majorHAnsi" w:cstheme="majorHAnsi"/>
                <w:color w:val="000000" w:themeColor="text1"/>
              </w:rPr>
            </w:pPr>
            <w:r w:rsidRPr="008F3FAD">
              <w:rPr>
                <w:rFonts w:ascii="Calibri Light" w:hAnsi="Calibri Light" w:cs="Calibri Light"/>
                <w:sz w:val="22"/>
                <w:szCs w:val="22"/>
              </w:rPr>
              <w:t>Siurblio darbo rato tipas – kanalinis uždaro tipo</w:t>
            </w:r>
            <w:r>
              <w:rPr>
                <w:rFonts w:ascii="Calibri Light" w:hAnsi="Calibri Light" w:cs="Calibri Light"/>
                <w:sz w:val="22"/>
                <w:szCs w:val="22"/>
              </w:rPr>
              <w:t xml:space="preserve"> arba</w:t>
            </w:r>
            <w:r w:rsidRPr="008F3FAD">
              <w:rPr>
                <w:rFonts w:ascii="Calibri Light" w:hAnsi="Calibri Light" w:cs="Calibri Light"/>
                <w:sz w:val="22"/>
                <w:szCs w:val="22"/>
              </w:rPr>
              <w:t xml:space="preserve"> pusiau atviro tipo arba atviro tipo </w:t>
            </w:r>
            <w:proofErr w:type="spellStart"/>
            <w:r w:rsidRPr="008F3FAD">
              <w:rPr>
                <w:rFonts w:ascii="Calibri Light" w:hAnsi="Calibri Light" w:cs="Calibri Light"/>
                <w:sz w:val="22"/>
                <w:szCs w:val="22"/>
              </w:rPr>
              <w:t>daugiamentis</w:t>
            </w:r>
            <w:proofErr w:type="spellEnd"/>
            <w:r w:rsidRPr="008F3FAD">
              <w:rPr>
                <w:rFonts w:ascii="Calibri Light" w:hAnsi="Calibri Light" w:cs="Calibri Light"/>
                <w:sz w:val="22"/>
                <w:szCs w:val="22"/>
              </w:rPr>
              <w:t xml:space="preserve"> darbo ratas, pritaikytas nuotekoms su kietosiomis dalelėmis ir pluoštais.</w:t>
            </w:r>
          </w:p>
        </w:tc>
        <w:tc>
          <w:tcPr>
            <w:tcW w:w="1044" w:type="pct"/>
            <w:vAlign w:val="center"/>
          </w:tcPr>
          <w:p w14:paraId="03F55C21" w14:textId="69A5487C"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76DC1C1A" w14:textId="259CC0DE"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3D4251EB" w14:textId="77777777" w:rsidTr="000E730F">
        <w:trPr>
          <w:cantSplit/>
          <w:trHeight w:val="716"/>
        </w:trPr>
        <w:tc>
          <w:tcPr>
            <w:tcW w:w="190" w:type="pct"/>
            <w:vAlign w:val="center"/>
          </w:tcPr>
          <w:p w14:paraId="332A6C49"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D88EC35"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08DA963B" w14:textId="6BD50F43" w:rsidR="000E730F" w:rsidRPr="008654F1" w:rsidRDefault="000E730F" w:rsidP="00615A4D">
            <w:pPr>
              <w:tabs>
                <w:tab w:val="left" w:pos="846"/>
              </w:tabs>
              <w:suppressAutoHyphens/>
              <w:rPr>
                <w:rFonts w:asciiTheme="majorHAnsi" w:hAnsiTheme="majorHAnsi" w:cstheme="majorHAnsi"/>
                <w:color w:val="000000" w:themeColor="text1"/>
              </w:rPr>
            </w:pPr>
            <w:r w:rsidRPr="00474615">
              <w:rPr>
                <w:rFonts w:ascii="Calibri Light" w:hAnsi="Calibri Light" w:cs="Calibri Light"/>
                <w:sz w:val="22"/>
                <w:szCs w:val="22"/>
              </w:rPr>
              <w:t xml:space="preserve">Siurblio svoris iki </w:t>
            </w:r>
            <w:r>
              <w:rPr>
                <w:rFonts w:ascii="Calibri Light" w:hAnsi="Calibri Light" w:cs="Calibri Light"/>
                <w:sz w:val="22"/>
                <w:szCs w:val="22"/>
              </w:rPr>
              <w:t>3</w:t>
            </w:r>
            <w:r w:rsidRPr="00474615">
              <w:rPr>
                <w:rFonts w:ascii="Calibri Light" w:hAnsi="Calibri Light" w:cs="Calibri Light"/>
                <w:sz w:val="22"/>
                <w:szCs w:val="22"/>
                <w:lang w:val="en-US"/>
              </w:rPr>
              <w:t>000</w:t>
            </w:r>
            <w:r w:rsidRPr="00474615">
              <w:rPr>
                <w:rFonts w:ascii="Calibri Light" w:hAnsi="Calibri Light" w:cs="Calibri Light"/>
                <w:sz w:val="22"/>
                <w:szCs w:val="22"/>
              </w:rPr>
              <w:t xml:space="preserve"> kg</w:t>
            </w:r>
          </w:p>
        </w:tc>
        <w:tc>
          <w:tcPr>
            <w:tcW w:w="1044" w:type="pct"/>
            <w:vAlign w:val="center"/>
          </w:tcPr>
          <w:p w14:paraId="44C21B57" w14:textId="04DAB05E"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59FC480" w14:textId="099FD161"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C7D83" w:rsidRPr="00B71325" w14:paraId="1CDCC93A" w14:textId="77777777" w:rsidTr="00CC7D83">
        <w:trPr>
          <w:cantSplit/>
          <w:trHeight w:val="716"/>
        </w:trPr>
        <w:tc>
          <w:tcPr>
            <w:tcW w:w="190" w:type="pct"/>
            <w:vAlign w:val="center"/>
          </w:tcPr>
          <w:p w14:paraId="344D8208" w14:textId="77777777" w:rsidR="00CC7D83" w:rsidRPr="00B71325" w:rsidRDefault="00CC7D83"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1C8248B2" w14:textId="47D3DA48" w:rsidR="00CC7D83" w:rsidRPr="008E6FCE" w:rsidRDefault="00CC7D83" w:rsidP="008E6FCE">
            <w:pPr>
              <w:tabs>
                <w:tab w:val="left" w:pos="846"/>
              </w:tabs>
              <w:suppressAutoHyphens/>
              <w:jc w:val="center"/>
              <w:rPr>
                <w:rFonts w:asciiTheme="majorHAnsi" w:hAnsiTheme="majorHAnsi" w:cstheme="majorHAnsi"/>
              </w:rPr>
            </w:pPr>
            <w:r w:rsidRPr="006A5C2D">
              <w:rPr>
                <w:rFonts w:ascii="Calibri Light" w:hAnsi="Calibri Light" w:cs="Calibri Light"/>
                <w:color w:val="000000"/>
                <w:sz w:val="22"/>
                <w:szCs w:val="22"/>
              </w:rPr>
              <w:t>Garantijos</w:t>
            </w:r>
          </w:p>
        </w:tc>
        <w:tc>
          <w:tcPr>
            <w:tcW w:w="2039" w:type="pct"/>
            <w:vAlign w:val="center"/>
          </w:tcPr>
          <w:p w14:paraId="4D2B9BB2" w14:textId="7EA1C6D8" w:rsidR="00CC7D83" w:rsidRPr="008654F1" w:rsidRDefault="00CC7D83"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Siurbliui suteikiama ne mažesnė kaip 2 metų garantija</w:t>
            </w:r>
          </w:p>
        </w:tc>
        <w:tc>
          <w:tcPr>
            <w:tcW w:w="2152" w:type="pct"/>
            <w:gridSpan w:val="2"/>
            <w:vAlign w:val="center"/>
          </w:tcPr>
          <w:p w14:paraId="452AFA9A" w14:textId="546E19B1" w:rsidR="00CC7D83"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r>
      <w:tr w:rsidR="00CC7D83" w:rsidRPr="00B71325" w14:paraId="3CDB8648" w14:textId="77777777" w:rsidTr="00CC7D83">
        <w:trPr>
          <w:cantSplit/>
          <w:trHeight w:val="716"/>
        </w:trPr>
        <w:tc>
          <w:tcPr>
            <w:tcW w:w="190" w:type="pct"/>
            <w:vAlign w:val="center"/>
          </w:tcPr>
          <w:p w14:paraId="5D208365" w14:textId="77777777" w:rsidR="00CC7D83" w:rsidRPr="00B71325" w:rsidRDefault="00CC7D83"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435DA4EA" w14:textId="7FECDF47" w:rsidR="00CC7D83" w:rsidRPr="008E6FCE" w:rsidRDefault="00CC7D83" w:rsidP="008E6FCE">
            <w:pPr>
              <w:tabs>
                <w:tab w:val="left" w:pos="846"/>
              </w:tabs>
              <w:suppressAutoHyphens/>
              <w:jc w:val="center"/>
              <w:rPr>
                <w:rFonts w:asciiTheme="majorHAnsi" w:hAnsiTheme="majorHAnsi" w:cstheme="majorHAnsi"/>
              </w:rPr>
            </w:pPr>
            <w:r w:rsidRPr="006A5C2D">
              <w:rPr>
                <w:rFonts w:ascii="Calibri Light" w:hAnsi="Calibri Light" w:cs="Calibri Light"/>
                <w:color w:val="000000"/>
                <w:sz w:val="22"/>
                <w:szCs w:val="22"/>
              </w:rPr>
              <w:t>Dokumentacija</w:t>
            </w:r>
          </w:p>
        </w:tc>
        <w:tc>
          <w:tcPr>
            <w:tcW w:w="2039" w:type="pct"/>
            <w:vAlign w:val="center"/>
          </w:tcPr>
          <w:p w14:paraId="7A8C7C12" w14:textId="6285A50F" w:rsidR="00CC7D83" w:rsidRPr="008654F1" w:rsidRDefault="00CC7D83"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Kartu su pasiūlymu turi būti pateiktas techninis siurblių aprašymas, patvirtinantis siurblių rodiklių/technines charakteristikas: hidraulikos ir siurblių techninius duomenis, naudojamas medžiagas, brėžinius su siurblių išmatavimais, kreivėmis su atitinkamomis darbo taškų vertėmis. </w:t>
            </w:r>
            <w:r w:rsidRPr="006A5C2D">
              <w:rPr>
                <w:rFonts w:ascii="Calibri Light" w:hAnsi="Calibri Light" w:cs="Calibri Light"/>
                <w:b/>
                <w:bCs/>
                <w:sz w:val="22"/>
                <w:szCs w:val="22"/>
              </w:rPr>
              <w:t xml:space="preserve">Pateikti techniniai aprašymai turi būti skirti būtent siūlomo gaminio </w:t>
            </w:r>
            <w:r w:rsidRPr="006A5C2D">
              <w:rPr>
                <w:rFonts w:ascii="Calibri Light" w:hAnsi="Calibri Light" w:cs="Calibri Light"/>
                <w:b/>
                <w:bCs/>
                <w:sz w:val="22"/>
                <w:szCs w:val="22"/>
              </w:rPr>
              <w:lastRenderedPageBreak/>
              <w:t xml:space="preserve">modeliui, jeigu teikiamas bendro pobūdžio aprašymas (pvz. visai gaminių serijai) jame turi būti tiksliai nurodyta (pažymėta) kurioje vietoje yra reikalaujami gaminio parametrai.  </w:t>
            </w:r>
            <w:r w:rsidRPr="006A5C2D">
              <w:rPr>
                <w:rFonts w:ascii="Calibri Light" w:hAnsi="Calibri Light" w:cs="Calibri Light"/>
                <w:sz w:val="22"/>
                <w:szCs w:val="22"/>
              </w:rPr>
              <w:t>Nurodyti dokumentai gali būti pateikti lietuvių arba anglų kalbomis.</w:t>
            </w:r>
          </w:p>
        </w:tc>
        <w:tc>
          <w:tcPr>
            <w:tcW w:w="2152" w:type="pct"/>
            <w:gridSpan w:val="2"/>
            <w:vAlign w:val="center"/>
          </w:tcPr>
          <w:p w14:paraId="38840C60" w14:textId="7A69B30D" w:rsidR="00CC7D83"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lastRenderedPageBreak/>
              <w:t xml:space="preserve">Nurodyti dokumentus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r>
      <w:tr w:rsidR="000E730F" w:rsidRPr="00B71325" w14:paraId="6E7BFC1E" w14:textId="77777777" w:rsidTr="000E730F">
        <w:trPr>
          <w:cantSplit/>
          <w:trHeight w:val="716"/>
        </w:trPr>
        <w:tc>
          <w:tcPr>
            <w:tcW w:w="5000" w:type="pct"/>
            <w:gridSpan w:val="5"/>
            <w:vAlign w:val="center"/>
          </w:tcPr>
          <w:p w14:paraId="29EC6F71" w14:textId="685AAF02" w:rsidR="000E730F" w:rsidRPr="00B71325" w:rsidRDefault="000E730F" w:rsidP="000E730F">
            <w:pPr>
              <w:jc w:val="center"/>
              <w:rPr>
                <w:rFonts w:ascii="Calibri Light" w:hAnsi="Calibri Light" w:cs="Calibri Light"/>
                <w:color w:val="00B0F0"/>
              </w:rPr>
            </w:pPr>
            <w:r w:rsidRPr="006A5C2D">
              <w:rPr>
                <w:rFonts w:ascii="Calibri Light" w:hAnsi="Calibri Light" w:cs="Calibri Light"/>
                <w:b/>
                <w:bCs/>
                <w:sz w:val="22"/>
                <w:szCs w:val="22"/>
              </w:rPr>
              <w:t>REIKALAVIMAI ELEKTROS VARIKLIUI</w:t>
            </w:r>
          </w:p>
        </w:tc>
      </w:tr>
      <w:tr w:rsidR="000E730F" w:rsidRPr="00B71325" w14:paraId="2CF26EC3" w14:textId="77777777" w:rsidTr="000E730F">
        <w:trPr>
          <w:cantSplit/>
          <w:trHeight w:val="716"/>
        </w:trPr>
        <w:tc>
          <w:tcPr>
            <w:tcW w:w="190" w:type="pct"/>
            <w:vAlign w:val="center"/>
          </w:tcPr>
          <w:p w14:paraId="2584025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545A6566" w14:textId="2F7D67A4"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Gamintojas</w:t>
            </w:r>
          </w:p>
        </w:tc>
        <w:tc>
          <w:tcPr>
            <w:tcW w:w="2039" w:type="pct"/>
            <w:vAlign w:val="center"/>
          </w:tcPr>
          <w:p w14:paraId="2AF0D0D3" w14:textId="54CC2ADC"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Energetiškai efektyvus el. variklis gamintojas ir tikslus modelis</w:t>
            </w:r>
          </w:p>
        </w:tc>
        <w:tc>
          <w:tcPr>
            <w:tcW w:w="1044" w:type="pct"/>
            <w:vAlign w:val="center"/>
          </w:tcPr>
          <w:p w14:paraId="7387EF2A" w14:textId="67FA688E"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40EF0728" w14:textId="20E44D54"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5099B10F" w14:textId="77777777" w:rsidTr="000E730F">
        <w:trPr>
          <w:cantSplit/>
          <w:trHeight w:val="716"/>
        </w:trPr>
        <w:tc>
          <w:tcPr>
            <w:tcW w:w="190" w:type="pct"/>
            <w:vAlign w:val="center"/>
          </w:tcPr>
          <w:p w14:paraId="770E4859"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79FA72C4" w14:textId="12C6EC2F"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Tipas</w:t>
            </w:r>
          </w:p>
        </w:tc>
        <w:tc>
          <w:tcPr>
            <w:tcW w:w="2039" w:type="pct"/>
            <w:vAlign w:val="center"/>
          </w:tcPr>
          <w:p w14:paraId="1811D3E6" w14:textId="3FD1A2F6"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Sausai horizontaliai pastatomas</w:t>
            </w:r>
          </w:p>
        </w:tc>
        <w:tc>
          <w:tcPr>
            <w:tcW w:w="1044" w:type="pct"/>
            <w:vAlign w:val="center"/>
          </w:tcPr>
          <w:p w14:paraId="7EFADA6B" w14:textId="0C8A0441"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789A4017" w14:textId="71775CD7"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1C11F6D" w14:textId="77777777" w:rsidTr="000E730F">
        <w:trPr>
          <w:cantSplit/>
          <w:trHeight w:val="716"/>
        </w:trPr>
        <w:tc>
          <w:tcPr>
            <w:tcW w:w="190" w:type="pct"/>
            <w:vAlign w:val="center"/>
          </w:tcPr>
          <w:p w14:paraId="6A0D5789"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1CE4254C" w14:textId="3D3F1C53" w:rsidR="000E730F" w:rsidRPr="008E6FCE" w:rsidRDefault="000E730F" w:rsidP="008E6FCE">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Reikalavimai elektros varikliui</w:t>
            </w:r>
          </w:p>
        </w:tc>
        <w:tc>
          <w:tcPr>
            <w:tcW w:w="2039" w:type="pct"/>
            <w:vAlign w:val="center"/>
          </w:tcPr>
          <w:p w14:paraId="7777981E" w14:textId="7C1A610D"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Efektyvumo klasė ne žemesnė kaip IE5</w:t>
            </w:r>
          </w:p>
        </w:tc>
        <w:tc>
          <w:tcPr>
            <w:tcW w:w="1044" w:type="pct"/>
            <w:vAlign w:val="center"/>
          </w:tcPr>
          <w:p w14:paraId="4213A9FD" w14:textId="25D1DDF9"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076D28C1" w14:textId="0B318F55"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39FBF368" w14:textId="77777777" w:rsidTr="000E730F">
        <w:trPr>
          <w:cantSplit/>
          <w:trHeight w:val="716"/>
        </w:trPr>
        <w:tc>
          <w:tcPr>
            <w:tcW w:w="190" w:type="pct"/>
            <w:vAlign w:val="center"/>
          </w:tcPr>
          <w:p w14:paraId="68DF4B9F"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965075A"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13D7EA74" w14:textId="64CE6218" w:rsidR="000E730F" w:rsidRPr="008654F1" w:rsidRDefault="000E730F" w:rsidP="00615A4D">
            <w:pPr>
              <w:tabs>
                <w:tab w:val="left" w:pos="846"/>
              </w:tabs>
              <w:suppressAutoHyphens/>
              <w:rPr>
                <w:rFonts w:asciiTheme="majorHAnsi" w:hAnsiTheme="majorHAnsi" w:cstheme="majorHAnsi"/>
                <w:color w:val="000000" w:themeColor="text1"/>
              </w:rPr>
            </w:pPr>
            <w:r w:rsidRPr="004B4707">
              <w:rPr>
                <w:rFonts w:ascii="Calibri Light" w:hAnsi="Calibri Light" w:cs="Calibri Light"/>
                <w:sz w:val="22"/>
                <w:szCs w:val="22"/>
              </w:rPr>
              <w:t>Galia (P2) ne daugiau 200 kW</w:t>
            </w:r>
          </w:p>
        </w:tc>
        <w:tc>
          <w:tcPr>
            <w:tcW w:w="1044" w:type="pct"/>
            <w:vAlign w:val="center"/>
          </w:tcPr>
          <w:p w14:paraId="5D4A270D" w14:textId="7F3D614F"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00C8FF6F" w14:textId="075460A9"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819CCC1" w14:textId="77777777" w:rsidTr="000E730F">
        <w:trPr>
          <w:cantSplit/>
          <w:trHeight w:val="716"/>
        </w:trPr>
        <w:tc>
          <w:tcPr>
            <w:tcW w:w="190" w:type="pct"/>
            <w:vAlign w:val="center"/>
          </w:tcPr>
          <w:p w14:paraId="11B5AB7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017F822C"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13B17D39" w14:textId="227ACFF2"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Įtampa 400 V</w:t>
            </w:r>
          </w:p>
        </w:tc>
        <w:tc>
          <w:tcPr>
            <w:tcW w:w="1044" w:type="pct"/>
            <w:vAlign w:val="center"/>
          </w:tcPr>
          <w:p w14:paraId="1B1D9FC5" w14:textId="70CB1B51"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A87000D" w14:textId="4B0CF063"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2DDC13F" w14:textId="77777777" w:rsidTr="000E730F">
        <w:trPr>
          <w:cantSplit/>
          <w:trHeight w:val="716"/>
        </w:trPr>
        <w:tc>
          <w:tcPr>
            <w:tcW w:w="190" w:type="pct"/>
            <w:vAlign w:val="center"/>
          </w:tcPr>
          <w:p w14:paraId="60D0B19F"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413B12BA"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124A4DFA" w14:textId="08C9888C"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Dažnis 50 Hz</w:t>
            </w:r>
          </w:p>
        </w:tc>
        <w:tc>
          <w:tcPr>
            <w:tcW w:w="1044" w:type="pct"/>
            <w:vAlign w:val="center"/>
          </w:tcPr>
          <w:p w14:paraId="479E3295" w14:textId="3AE3E9F0"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1B0751E7" w14:textId="4A6EDA42"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463E9600" w14:textId="77777777" w:rsidTr="000E730F">
        <w:trPr>
          <w:cantSplit/>
          <w:trHeight w:val="716"/>
        </w:trPr>
        <w:tc>
          <w:tcPr>
            <w:tcW w:w="190" w:type="pct"/>
            <w:vAlign w:val="center"/>
          </w:tcPr>
          <w:p w14:paraId="4E80BEEF"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C29AEF1"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26291E68" w14:textId="553E9078"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Elektros variklio naudingo veiksmo koeficientas esant 1/1 apkrovai ne mažesnis kaip 97% (IE5 variklis)</w:t>
            </w:r>
          </w:p>
        </w:tc>
        <w:tc>
          <w:tcPr>
            <w:tcW w:w="1044" w:type="pct"/>
            <w:vAlign w:val="center"/>
          </w:tcPr>
          <w:p w14:paraId="128040DE" w14:textId="54926B3C"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D454A41" w14:textId="19B7FD15"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6E7D737D" w14:textId="77777777" w:rsidTr="000E730F">
        <w:trPr>
          <w:cantSplit/>
          <w:trHeight w:val="716"/>
        </w:trPr>
        <w:tc>
          <w:tcPr>
            <w:tcW w:w="190" w:type="pct"/>
            <w:vAlign w:val="center"/>
          </w:tcPr>
          <w:p w14:paraId="498329C6"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47E66CCB"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6DE875BE" w14:textId="535115AE" w:rsidR="000E730F" w:rsidRPr="008654F1" w:rsidRDefault="000E730F" w:rsidP="00615A4D">
            <w:pPr>
              <w:tabs>
                <w:tab w:val="left" w:pos="846"/>
              </w:tabs>
              <w:suppressAutoHyphens/>
              <w:rPr>
                <w:rFonts w:asciiTheme="majorHAnsi" w:hAnsiTheme="majorHAnsi" w:cstheme="majorHAnsi"/>
                <w:color w:val="000000" w:themeColor="text1"/>
              </w:rPr>
            </w:pPr>
            <w:r w:rsidRPr="00C43946">
              <w:rPr>
                <w:rFonts w:ascii="Calibri Light" w:hAnsi="Calibri Light" w:cs="Calibri Light"/>
                <w:sz w:val="22"/>
                <w:szCs w:val="22"/>
              </w:rPr>
              <w:t>Siurblio specifinė energija (elektros sąnaudos) darbo taške ne didesnės nei 0,110 kWh/m3</w:t>
            </w:r>
          </w:p>
        </w:tc>
        <w:tc>
          <w:tcPr>
            <w:tcW w:w="1044" w:type="pct"/>
            <w:vAlign w:val="center"/>
          </w:tcPr>
          <w:p w14:paraId="09F9FD9A" w14:textId="1028CED7"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682AEEC" w14:textId="4274BFB5"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2814F2B" w14:textId="77777777" w:rsidTr="000E730F">
        <w:trPr>
          <w:cantSplit/>
          <w:trHeight w:val="716"/>
        </w:trPr>
        <w:tc>
          <w:tcPr>
            <w:tcW w:w="190" w:type="pct"/>
            <w:vAlign w:val="center"/>
          </w:tcPr>
          <w:p w14:paraId="5DC487DB"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79CC9BA"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34F3D75D" w14:textId="4A600E7B" w:rsidR="000E730F" w:rsidRPr="008654F1" w:rsidRDefault="000E730F" w:rsidP="00615A4D">
            <w:pPr>
              <w:tabs>
                <w:tab w:val="left" w:pos="846"/>
              </w:tabs>
              <w:suppressAutoHyphens/>
              <w:rPr>
                <w:rFonts w:asciiTheme="majorHAnsi" w:hAnsiTheme="majorHAnsi" w:cstheme="majorHAnsi"/>
                <w:color w:val="000000" w:themeColor="text1"/>
              </w:rPr>
            </w:pPr>
            <w:bookmarkStart w:id="0" w:name="_Hlk138765048"/>
            <w:r w:rsidRPr="004B4707">
              <w:rPr>
                <w:rFonts w:ascii="Calibri Light" w:hAnsi="Calibri Light" w:cs="Calibri Light"/>
                <w:sz w:val="22"/>
                <w:szCs w:val="22"/>
              </w:rPr>
              <w:t>Variklis ne mažiau 6 polių</w:t>
            </w:r>
            <w:bookmarkEnd w:id="0"/>
          </w:p>
        </w:tc>
        <w:tc>
          <w:tcPr>
            <w:tcW w:w="1044" w:type="pct"/>
            <w:vAlign w:val="center"/>
          </w:tcPr>
          <w:p w14:paraId="0999C8C1" w14:textId="0893D31E"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BB74FE7" w14:textId="13EB5B9F"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1463D187" w14:textId="77777777" w:rsidTr="000E730F">
        <w:trPr>
          <w:cantSplit/>
          <w:trHeight w:val="716"/>
        </w:trPr>
        <w:tc>
          <w:tcPr>
            <w:tcW w:w="190" w:type="pct"/>
            <w:vAlign w:val="center"/>
          </w:tcPr>
          <w:p w14:paraId="65C7275E"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43E4001"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032A2DB3" w14:textId="2A41C339" w:rsidR="000E730F" w:rsidRPr="008654F1" w:rsidRDefault="000E730F" w:rsidP="00615A4D">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Apsaugos klasė ne žemesnė kaip IP55</w:t>
            </w:r>
          </w:p>
        </w:tc>
        <w:tc>
          <w:tcPr>
            <w:tcW w:w="1044" w:type="pct"/>
            <w:vAlign w:val="center"/>
          </w:tcPr>
          <w:p w14:paraId="0427DC83" w14:textId="2A16E48A"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08432EB7" w14:textId="4726A692"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5F5F16D4" w14:textId="77777777" w:rsidTr="000E730F">
        <w:trPr>
          <w:cantSplit/>
          <w:trHeight w:val="716"/>
        </w:trPr>
        <w:tc>
          <w:tcPr>
            <w:tcW w:w="190" w:type="pct"/>
            <w:vAlign w:val="center"/>
          </w:tcPr>
          <w:p w14:paraId="5469F552"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FF53675"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7D372761" w14:textId="094A608A" w:rsidR="000E730F" w:rsidRPr="008654F1" w:rsidRDefault="000E730F" w:rsidP="00615A4D">
            <w:pPr>
              <w:tabs>
                <w:tab w:val="left" w:pos="846"/>
              </w:tabs>
              <w:suppressAutoHyphens/>
              <w:rPr>
                <w:rFonts w:asciiTheme="majorHAnsi" w:hAnsiTheme="majorHAnsi" w:cstheme="majorHAnsi"/>
                <w:color w:val="000000" w:themeColor="text1"/>
              </w:rPr>
            </w:pPr>
            <w:r w:rsidRPr="00873135">
              <w:rPr>
                <w:rFonts w:ascii="Calibri Light" w:hAnsi="Calibri Light" w:cs="Calibri Light"/>
                <w:sz w:val="22"/>
                <w:szCs w:val="22"/>
              </w:rPr>
              <w:t>El. variklio izoliacijos klasė F arba H</w:t>
            </w:r>
          </w:p>
        </w:tc>
        <w:tc>
          <w:tcPr>
            <w:tcW w:w="1044" w:type="pct"/>
            <w:vAlign w:val="center"/>
          </w:tcPr>
          <w:p w14:paraId="47EE9E43" w14:textId="4A8A32D9"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283A4B14" w14:textId="30D117A4"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1D589042" w14:textId="77777777" w:rsidTr="000E730F">
        <w:trPr>
          <w:cantSplit/>
          <w:trHeight w:val="716"/>
        </w:trPr>
        <w:tc>
          <w:tcPr>
            <w:tcW w:w="190" w:type="pct"/>
            <w:vAlign w:val="center"/>
          </w:tcPr>
          <w:p w14:paraId="5DFBB7AD" w14:textId="77777777" w:rsidR="000E730F" w:rsidRPr="00B71325" w:rsidRDefault="000E730F" w:rsidP="00A158B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1CC260EF" w14:textId="77777777" w:rsidR="000E730F" w:rsidRPr="008E6FCE" w:rsidRDefault="000E730F" w:rsidP="008E6FCE">
            <w:pPr>
              <w:tabs>
                <w:tab w:val="left" w:pos="846"/>
              </w:tabs>
              <w:suppressAutoHyphens/>
              <w:jc w:val="center"/>
              <w:rPr>
                <w:rFonts w:asciiTheme="majorHAnsi" w:hAnsiTheme="majorHAnsi" w:cstheme="majorHAnsi"/>
              </w:rPr>
            </w:pPr>
          </w:p>
        </w:tc>
        <w:tc>
          <w:tcPr>
            <w:tcW w:w="2039" w:type="pct"/>
            <w:vAlign w:val="center"/>
          </w:tcPr>
          <w:p w14:paraId="680D78AE" w14:textId="1D41038B" w:rsidR="000E730F" w:rsidRPr="008654F1" w:rsidRDefault="000E730F" w:rsidP="00615A4D">
            <w:pPr>
              <w:tabs>
                <w:tab w:val="left" w:pos="846"/>
              </w:tabs>
              <w:suppressAutoHyphens/>
              <w:rPr>
                <w:rFonts w:asciiTheme="majorHAnsi" w:hAnsiTheme="majorHAnsi" w:cstheme="majorHAnsi"/>
                <w:color w:val="000000" w:themeColor="text1"/>
              </w:rPr>
            </w:pPr>
            <w:r w:rsidRPr="00873135">
              <w:rPr>
                <w:rFonts w:ascii="Calibri Light" w:hAnsi="Calibri Light" w:cs="Calibri Light"/>
                <w:sz w:val="22"/>
                <w:szCs w:val="22"/>
              </w:rPr>
              <w:t>Ekranuotas kabelis, kurio ilgis pagal poreikį įvertinus objekt</w:t>
            </w:r>
            <w:r>
              <w:rPr>
                <w:rFonts w:ascii="Calibri Light" w:hAnsi="Calibri Light" w:cs="Calibri Light"/>
                <w:sz w:val="22"/>
                <w:szCs w:val="22"/>
              </w:rPr>
              <w:t>o apžiūros metu</w:t>
            </w:r>
          </w:p>
        </w:tc>
        <w:tc>
          <w:tcPr>
            <w:tcW w:w="1044" w:type="pct"/>
            <w:vAlign w:val="center"/>
          </w:tcPr>
          <w:p w14:paraId="67DB8C77" w14:textId="4B4A5647" w:rsidR="000E730F" w:rsidRPr="00AD4307" w:rsidRDefault="00CC7D83" w:rsidP="00A158B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6CA8A897" w14:textId="6084B7EE" w:rsidR="000E730F" w:rsidRPr="00AD4307" w:rsidRDefault="008B29C1" w:rsidP="00A158B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37CE4796" w14:textId="77777777" w:rsidTr="000E730F">
        <w:trPr>
          <w:cantSplit/>
          <w:trHeight w:val="716"/>
        </w:trPr>
        <w:tc>
          <w:tcPr>
            <w:tcW w:w="190" w:type="pct"/>
            <w:vAlign w:val="center"/>
          </w:tcPr>
          <w:p w14:paraId="69A300ED"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2D6772D8" w14:textId="117596A0" w:rsidR="000E730F" w:rsidRPr="008E6FCE" w:rsidRDefault="000E730F"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Elektros variklio apsaugos ir papildomos funkcijos</w:t>
            </w:r>
          </w:p>
        </w:tc>
        <w:tc>
          <w:tcPr>
            <w:tcW w:w="2039" w:type="pct"/>
            <w:vAlign w:val="center"/>
          </w:tcPr>
          <w:p w14:paraId="74AD8DC6" w14:textId="295A3B3C"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Variklyje integruotas temperatūros jutiklis</w:t>
            </w:r>
          </w:p>
        </w:tc>
        <w:tc>
          <w:tcPr>
            <w:tcW w:w="1044" w:type="pct"/>
            <w:vAlign w:val="center"/>
          </w:tcPr>
          <w:p w14:paraId="4124E5CE" w14:textId="7DDCBAF4" w:rsidR="000E730F" w:rsidRPr="00AD4307" w:rsidRDefault="00CC7D83"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3F90F9DC" w14:textId="5E911EFE"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692D1B1" w14:textId="77777777" w:rsidTr="000E730F">
        <w:trPr>
          <w:cantSplit/>
          <w:trHeight w:val="716"/>
        </w:trPr>
        <w:tc>
          <w:tcPr>
            <w:tcW w:w="190" w:type="pct"/>
            <w:vAlign w:val="center"/>
          </w:tcPr>
          <w:p w14:paraId="23097173"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C52149B"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33ED5141" w14:textId="4A5A2D67"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Izoliuotas varomosios pusės (NDE) guolis apsaugai nuo elektros išlydžių ar elektrinės erozijos</w:t>
            </w:r>
          </w:p>
        </w:tc>
        <w:tc>
          <w:tcPr>
            <w:tcW w:w="1044" w:type="pct"/>
            <w:vAlign w:val="center"/>
          </w:tcPr>
          <w:p w14:paraId="32530760" w14:textId="17FD28B1" w:rsidR="000E730F" w:rsidRPr="00AD4307" w:rsidRDefault="00CC7D83"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364EC2C5" w14:textId="005EE7F2"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510AE138" w14:textId="77777777" w:rsidTr="000E730F">
        <w:trPr>
          <w:cantSplit/>
          <w:trHeight w:val="716"/>
        </w:trPr>
        <w:tc>
          <w:tcPr>
            <w:tcW w:w="190" w:type="pct"/>
            <w:vAlign w:val="center"/>
          </w:tcPr>
          <w:p w14:paraId="558B5225"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CDB3D71"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61D0F662" w14:textId="123B854A"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EMC kabelio įėjimas</w:t>
            </w:r>
          </w:p>
        </w:tc>
        <w:tc>
          <w:tcPr>
            <w:tcW w:w="1044" w:type="pct"/>
            <w:vAlign w:val="center"/>
          </w:tcPr>
          <w:p w14:paraId="288901BE" w14:textId="660EC020" w:rsidR="000E730F" w:rsidRPr="00AD4307" w:rsidRDefault="00CC7D83"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2B149E55" w14:textId="53F4D115"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C13BD86" w14:textId="77777777" w:rsidTr="000E730F">
        <w:trPr>
          <w:cantSplit/>
          <w:trHeight w:val="716"/>
        </w:trPr>
        <w:tc>
          <w:tcPr>
            <w:tcW w:w="190" w:type="pct"/>
            <w:vAlign w:val="center"/>
          </w:tcPr>
          <w:p w14:paraId="296EFFFB"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25F0379"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3214F0C8" w14:textId="7425B213" w:rsidR="000E730F" w:rsidRPr="008654F1" w:rsidRDefault="000E730F" w:rsidP="000E730F">
            <w:pPr>
              <w:tabs>
                <w:tab w:val="left" w:pos="846"/>
              </w:tabs>
              <w:suppressAutoHyphens/>
              <w:rPr>
                <w:rFonts w:asciiTheme="majorHAnsi" w:hAnsiTheme="majorHAnsi" w:cstheme="majorHAnsi"/>
                <w:color w:val="000000" w:themeColor="text1"/>
              </w:rPr>
            </w:pPr>
            <w:r w:rsidRPr="008F3FAD">
              <w:rPr>
                <w:rFonts w:ascii="Calibri Light" w:hAnsi="Calibri Light" w:cs="Calibri Light"/>
                <w:sz w:val="22"/>
                <w:szCs w:val="22"/>
              </w:rPr>
              <w:t>Bekontaktis veleno sandariklis (</w:t>
            </w:r>
            <w:proofErr w:type="spellStart"/>
            <w:r w:rsidRPr="008F3FAD">
              <w:rPr>
                <w:rFonts w:ascii="Calibri Light" w:hAnsi="Calibri Light" w:cs="Calibri Light"/>
                <w:sz w:val="22"/>
                <w:szCs w:val="22"/>
              </w:rPr>
              <w:t>Labyrinth</w:t>
            </w:r>
            <w:proofErr w:type="spellEnd"/>
            <w:r w:rsidRPr="008F3FAD">
              <w:rPr>
                <w:rFonts w:ascii="Calibri Light" w:hAnsi="Calibri Light" w:cs="Calibri Light"/>
                <w:sz w:val="22"/>
                <w:szCs w:val="22"/>
              </w:rPr>
              <w:t xml:space="preserve"> </w:t>
            </w:r>
            <w:proofErr w:type="spellStart"/>
            <w:r w:rsidRPr="008F3FAD">
              <w:rPr>
                <w:rFonts w:ascii="Calibri Light" w:hAnsi="Calibri Light" w:cs="Calibri Light"/>
                <w:sz w:val="22"/>
                <w:szCs w:val="22"/>
              </w:rPr>
              <w:t>seal</w:t>
            </w:r>
            <w:proofErr w:type="spellEnd"/>
            <w:r w:rsidRPr="008F3FAD">
              <w:rPr>
                <w:rFonts w:ascii="Calibri Light" w:hAnsi="Calibri Light" w:cs="Calibri Light"/>
                <w:sz w:val="22"/>
                <w:szCs w:val="22"/>
              </w:rPr>
              <w:t>)</w:t>
            </w:r>
            <w:r w:rsidRPr="006A5C2D">
              <w:rPr>
                <w:rFonts w:ascii="Calibri Light" w:hAnsi="Calibri Light" w:cs="Calibri Light"/>
                <w:sz w:val="22"/>
                <w:szCs w:val="22"/>
              </w:rPr>
              <w:t xml:space="preserve"> sandariklis varančiojoje el. variklio išėjimo pusės dangtelyje (DE)</w:t>
            </w:r>
          </w:p>
        </w:tc>
        <w:tc>
          <w:tcPr>
            <w:tcW w:w="1044" w:type="pct"/>
            <w:vAlign w:val="center"/>
          </w:tcPr>
          <w:p w14:paraId="6865E87E" w14:textId="5EED83CF" w:rsidR="000E730F" w:rsidRPr="00AD4307" w:rsidRDefault="00CC7D83"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289520B0" w14:textId="7205E5DF"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C7D83" w:rsidRPr="00B71325" w14:paraId="6829D9D1" w14:textId="77777777" w:rsidTr="00CC7D83">
        <w:trPr>
          <w:cantSplit/>
          <w:trHeight w:val="716"/>
        </w:trPr>
        <w:tc>
          <w:tcPr>
            <w:tcW w:w="190" w:type="pct"/>
            <w:vAlign w:val="center"/>
          </w:tcPr>
          <w:p w14:paraId="1C5AC9B9" w14:textId="77777777" w:rsidR="00CC7D83" w:rsidRPr="00B71325" w:rsidRDefault="00CC7D83"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61F9846A" w14:textId="4505D802" w:rsidR="00CC7D83" w:rsidRPr="008E6FCE" w:rsidRDefault="00CC7D83"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Garantijos</w:t>
            </w:r>
          </w:p>
        </w:tc>
        <w:tc>
          <w:tcPr>
            <w:tcW w:w="2039" w:type="pct"/>
            <w:vAlign w:val="center"/>
          </w:tcPr>
          <w:p w14:paraId="3C59B7EA" w14:textId="4C7A461E" w:rsidR="00CC7D83" w:rsidRPr="008654F1" w:rsidRDefault="00CC7D83"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Elektros varikliui suteikiama ne mažesnė kaip 2 metų garantija</w:t>
            </w:r>
          </w:p>
        </w:tc>
        <w:tc>
          <w:tcPr>
            <w:tcW w:w="2152" w:type="pct"/>
            <w:gridSpan w:val="2"/>
            <w:vAlign w:val="center"/>
          </w:tcPr>
          <w:p w14:paraId="40A07EB6" w14:textId="66EA2DFA" w:rsidR="00CC7D83" w:rsidRPr="00AD4307" w:rsidRDefault="00CC7D83"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r>
      <w:tr w:rsidR="008B29C1" w:rsidRPr="00B71325" w14:paraId="1E44EED6" w14:textId="77777777" w:rsidTr="008B29C1">
        <w:trPr>
          <w:cantSplit/>
          <w:trHeight w:val="716"/>
        </w:trPr>
        <w:tc>
          <w:tcPr>
            <w:tcW w:w="190" w:type="pct"/>
            <w:vAlign w:val="center"/>
          </w:tcPr>
          <w:p w14:paraId="6636AD02" w14:textId="77777777" w:rsidR="008B29C1" w:rsidRPr="00B71325" w:rsidRDefault="008B29C1"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5A9816DE" w14:textId="094CAC90" w:rsidR="008B29C1" w:rsidRPr="008E6FCE" w:rsidRDefault="008B29C1"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Dokumentacija</w:t>
            </w:r>
          </w:p>
        </w:tc>
        <w:tc>
          <w:tcPr>
            <w:tcW w:w="2039" w:type="pct"/>
            <w:vAlign w:val="center"/>
          </w:tcPr>
          <w:p w14:paraId="17B22721" w14:textId="53DD82DF" w:rsidR="008B29C1" w:rsidRPr="008654F1" w:rsidRDefault="008B29C1"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Kartu su pasiūlymu turi būti pateiktas techninis el. variklio aprašymas, patvirtinantis šias variklio rodiklių/technines charakteristikas: galios, efektyvumo, maitinimo įtampos, darbo temperatūros, apsaugos klasės ir temperatūros jutiklio. </w:t>
            </w:r>
            <w:r w:rsidRPr="006A5C2D">
              <w:rPr>
                <w:rFonts w:ascii="Calibri Light" w:hAnsi="Calibri Light" w:cs="Calibri Light"/>
                <w:b/>
                <w:bCs/>
                <w:sz w:val="22"/>
                <w:szCs w:val="22"/>
              </w:rPr>
              <w:t xml:space="preserve">Pateikti techniniai aprašymai turi būti skirti būtent siūlomo gaminio modeliui, jeigu teikiamas bendro pobūdžio aprašymas (pvz. visai gaminių serijai) jame turi būti tiksliai nurodyta (pažymėta) kurioje vietoje yra reikalaujami gaminio parametrai.  </w:t>
            </w:r>
            <w:r w:rsidRPr="006A5C2D">
              <w:rPr>
                <w:rFonts w:ascii="Calibri Light" w:hAnsi="Calibri Light" w:cs="Calibri Light"/>
                <w:sz w:val="22"/>
                <w:szCs w:val="22"/>
              </w:rPr>
              <w:t xml:space="preserve"> Nurodyti dokumentai gali būti pateikti lietuvių arba anglų kalbomis.</w:t>
            </w:r>
          </w:p>
        </w:tc>
        <w:tc>
          <w:tcPr>
            <w:tcW w:w="2152" w:type="pct"/>
            <w:gridSpan w:val="2"/>
            <w:vAlign w:val="center"/>
          </w:tcPr>
          <w:p w14:paraId="4D06F07E" w14:textId="33A8AD4A" w:rsidR="008B29C1"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r>
      <w:tr w:rsidR="000E730F" w:rsidRPr="00B71325" w14:paraId="1C17EBF2" w14:textId="77777777" w:rsidTr="000E730F">
        <w:trPr>
          <w:cantSplit/>
          <w:trHeight w:val="716"/>
        </w:trPr>
        <w:tc>
          <w:tcPr>
            <w:tcW w:w="5000" w:type="pct"/>
            <w:gridSpan w:val="5"/>
            <w:vAlign w:val="center"/>
          </w:tcPr>
          <w:p w14:paraId="1E6176D1" w14:textId="54C5F88D" w:rsidR="000E730F" w:rsidRPr="00B71325" w:rsidRDefault="000E730F" w:rsidP="000E730F">
            <w:pPr>
              <w:jc w:val="center"/>
              <w:rPr>
                <w:rFonts w:ascii="Calibri Light" w:hAnsi="Calibri Light" w:cs="Calibri Light"/>
                <w:color w:val="00B0F0"/>
              </w:rPr>
            </w:pPr>
            <w:r w:rsidRPr="006A5C2D">
              <w:rPr>
                <w:rFonts w:ascii="Calibri Light" w:hAnsi="Calibri Light" w:cs="Calibri Light"/>
                <w:b/>
                <w:bCs/>
                <w:sz w:val="22"/>
                <w:szCs w:val="22"/>
              </w:rPr>
              <w:t>REIKALAVIMAI DAŽNIO KEITIKLIUI</w:t>
            </w:r>
          </w:p>
        </w:tc>
      </w:tr>
      <w:tr w:rsidR="000E730F" w:rsidRPr="00B71325" w14:paraId="5AAC7EE9" w14:textId="77777777" w:rsidTr="000E730F">
        <w:trPr>
          <w:cantSplit/>
          <w:trHeight w:val="716"/>
        </w:trPr>
        <w:tc>
          <w:tcPr>
            <w:tcW w:w="190" w:type="pct"/>
            <w:vAlign w:val="center"/>
          </w:tcPr>
          <w:p w14:paraId="5CC36958"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4FAD4B48" w14:textId="0EE24FE8" w:rsidR="000E730F" w:rsidRPr="008E6FCE" w:rsidRDefault="000E730F"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Pagrindinė charakteristika</w:t>
            </w:r>
          </w:p>
        </w:tc>
        <w:tc>
          <w:tcPr>
            <w:tcW w:w="2039" w:type="pct"/>
            <w:vAlign w:val="center"/>
          </w:tcPr>
          <w:p w14:paraId="462DDBBA" w14:textId="675AB5D1"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Dažnio keitiklio galingumas parenkamas ne mažiau nei vienu žingsniu galingesnis negu siurblio variklio nominali galia</w:t>
            </w:r>
          </w:p>
        </w:tc>
        <w:tc>
          <w:tcPr>
            <w:tcW w:w="1044" w:type="pct"/>
            <w:vAlign w:val="center"/>
          </w:tcPr>
          <w:p w14:paraId="68534EDA" w14:textId="23B26F26"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F04EAB1" w14:textId="3BD3727E"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623A1912" w14:textId="77777777" w:rsidTr="000E730F">
        <w:trPr>
          <w:cantSplit/>
          <w:trHeight w:val="716"/>
        </w:trPr>
        <w:tc>
          <w:tcPr>
            <w:tcW w:w="190" w:type="pct"/>
            <w:vAlign w:val="center"/>
          </w:tcPr>
          <w:p w14:paraId="268D9F17"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21D0528"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4E5B942A" w14:textId="1353B4C4"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Apsaugos klasė ne mažiau nei IP21.</w:t>
            </w:r>
          </w:p>
        </w:tc>
        <w:tc>
          <w:tcPr>
            <w:tcW w:w="1044" w:type="pct"/>
            <w:vAlign w:val="center"/>
          </w:tcPr>
          <w:p w14:paraId="2A4FF7C9" w14:textId="0F5ECD7D"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8E19C68" w14:textId="39DC1A86"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B5A1940" w14:textId="77777777" w:rsidTr="000E730F">
        <w:trPr>
          <w:cantSplit/>
          <w:trHeight w:val="716"/>
        </w:trPr>
        <w:tc>
          <w:tcPr>
            <w:tcW w:w="190" w:type="pct"/>
            <w:vAlign w:val="center"/>
          </w:tcPr>
          <w:p w14:paraId="69E0B8D4"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6D1F8F6E"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6ECE56CF" w14:textId="451604D5"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Dažnio keitiklio aplinkos darbo sąlygos tinkamos dirbti ne mažiau nei nuo 0 °C iki 40 °C.</w:t>
            </w:r>
          </w:p>
        </w:tc>
        <w:tc>
          <w:tcPr>
            <w:tcW w:w="1044" w:type="pct"/>
            <w:vAlign w:val="center"/>
          </w:tcPr>
          <w:p w14:paraId="7CE53A1B" w14:textId="42FDEF3B"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00F32835" w14:textId="4BF25CD9"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E5B1C8C" w14:textId="77777777" w:rsidTr="000E730F">
        <w:trPr>
          <w:cantSplit/>
          <w:trHeight w:val="716"/>
        </w:trPr>
        <w:tc>
          <w:tcPr>
            <w:tcW w:w="190" w:type="pct"/>
            <w:vAlign w:val="center"/>
          </w:tcPr>
          <w:p w14:paraId="1A87753C"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9A93AA0"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4C3AFAAE" w14:textId="3433BDDD"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EMC filtras ne mažesnės nei C3 klasės</w:t>
            </w:r>
          </w:p>
        </w:tc>
        <w:tc>
          <w:tcPr>
            <w:tcW w:w="1044" w:type="pct"/>
            <w:vAlign w:val="center"/>
          </w:tcPr>
          <w:p w14:paraId="0DAFD29C" w14:textId="22CF7477"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2D2F65A4" w14:textId="2BE0C654"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41E945B3" w14:textId="77777777" w:rsidTr="000E730F">
        <w:trPr>
          <w:cantSplit/>
          <w:trHeight w:val="716"/>
        </w:trPr>
        <w:tc>
          <w:tcPr>
            <w:tcW w:w="190" w:type="pct"/>
            <w:vAlign w:val="center"/>
          </w:tcPr>
          <w:p w14:paraId="0909A6D2"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2516A54"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18690085" w14:textId="4DA2BF9A"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Dažnio keitiklis turi būti sumontuotas dažnio keitiklio gamintojo skyde.</w:t>
            </w:r>
          </w:p>
        </w:tc>
        <w:tc>
          <w:tcPr>
            <w:tcW w:w="1044" w:type="pct"/>
            <w:vAlign w:val="center"/>
          </w:tcPr>
          <w:p w14:paraId="0F45A64B" w14:textId="0BB3BE65"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7E0932A8" w14:textId="692541A8"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092308FB" w14:textId="77777777" w:rsidTr="000E730F">
        <w:trPr>
          <w:cantSplit/>
          <w:trHeight w:val="716"/>
        </w:trPr>
        <w:tc>
          <w:tcPr>
            <w:tcW w:w="190" w:type="pct"/>
            <w:vAlign w:val="center"/>
          </w:tcPr>
          <w:p w14:paraId="0A2E015D"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1F70715"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1CD7703F" w14:textId="03A451EC"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Dažnio keitiklis turi turėti </w:t>
            </w:r>
            <w:proofErr w:type="spellStart"/>
            <w:r w:rsidRPr="006A5C2D">
              <w:rPr>
                <w:rFonts w:ascii="Calibri Light" w:hAnsi="Calibri Light" w:cs="Calibri Light"/>
                <w:sz w:val="22"/>
                <w:szCs w:val="22"/>
              </w:rPr>
              <w:t>Profibus</w:t>
            </w:r>
            <w:proofErr w:type="spellEnd"/>
            <w:r w:rsidRPr="006A5C2D">
              <w:rPr>
                <w:rFonts w:ascii="Calibri Light" w:hAnsi="Calibri Light" w:cs="Calibri Light"/>
                <w:sz w:val="22"/>
                <w:szCs w:val="22"/>
              </w:rPr>
              <w:t xml:space="preserve"> DP komunikaciją ir </w:t>
            </w:r>
            <w:proofErr w:type="spellStart"/>
            <w:r w:rsidRPr="006A5C2D">
              <w:rPr>
                <w:rFonts w:ascii="Calibri Light" w:hAnsi="Calibri Light" w:cs="Calibri Light"/>
                <w:sz w:val="22"/>
                <w:szCs w:val="22"/>
              </w:rPr>
              <w:t>Profinet</w:t>
            </w:r>
            <w:proofErr w:type="spellEnd"/>
            <w:r w:rsidRPr="006A5C2D">
              <w:rPr>
                <w:rFonts w:ascii="Calibri Light" w:hAnsi="Calibri Light" w:cs="Calibri Light"/>
                <w:sz w:val="22"/>
                <w:szCs w:val="22"/>
              </w:rPr>
              <w:t>.</w:t>
            </w:r>
          </w:p>
        </w:tc>
        <w:tc>
          <w:tcPr>
            <w:tcW w:w="1044" w:type="pct"/>
            <w:vAlign w:val="center"/>
          </w:tcPr>
          <w:p w14:paraId="0FF9DC88" w14:textId="099BCEE9"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7F8E175B" w14:textId="5554AC43"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3B4D9294" w14:textId="77777777" w:rsidTr="000E730F">
        <w:trPr>
          <w:cantSplit/>
          <w:trHeight w:val="716"/>
        </w:trPr>
        <w:tc>
          <w:tcPr>
            <w:tcW w:w="190" w:type="pct"/>
            <w:vAlign w:val="center"/>
          </w:tcPr>
          <w:p w14:paraId="201C2FAC"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45D8C95" w14:textId="77777777" w:rsidR="000E730F" w:rsidRPr="008E6FCE" w:rsidRDefault="000E730F" w:rsidP="000E730F">
            <w:pPr>
              <w:tabs>
                <w:tab w:val="left" w:pos="846"/>
              </w:tabs>
              <w:suppressAutoHyphens/>
              <w:jc w:val="center"/>
              <w:rPr>
                <w:rFonts w:asciiTheme="majorHAnsi" w:hAnsiTheme="majorHAnsi" w:cstheme="majorHAnsi"/>
              </w:rPr>
            </w:pPr>
          </w:p>
        </w:tc>
        <w:tc>
          <w:tcPr>
            <w:tcW w:w="2039" w:type="pct"/>
            <w:vAlign w:val="center"/>
          </w:tcPr>
          <w:p w14:paraId="43E72BB0" w14:textId="7CD75A14" w:rsidR="000E730F" w:rsidRPr="008654F1" w:rsidRDefault="000E730F"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Dažnio keitiklis specializuotai pritaikytas siurblių valdymo sistemoms</w:t>
            </w:r>
          </w:p>
        </w:tc>
        <w:tc>
          <w:tcPr>
            <w:tcW w:w="1044" w:type="pct"/>
            <w:vAlign w:val="center"/>
          </w:tcPr>
          <w:p w14:paraId="1683C6A6" w14:textId="395D662F"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58687B43" w14:textId="2C616533"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443EA65F" w14:textId="77777777" w:rsidTr="000E730F">
        <w:trPr>
          <w:cantSplit/>
          <w:trHeight w:val="716"/>
        </w:trPr>
        <w:tc>
          <w:tcPr>
            <w:tcW w:w="5000" w:type="pct"/>
            <w:gridSpan w:val="5"/>
            <w:vAlign w:val="center"/>
          </w:tcPr>
          <w:p w14:paraId="3054E76A" w14:textId="2964AA3D" w:rsidR="000E730F" w:rsidRPr="00B71325" w:rsidRDefault="000E730F" w:rsidP="000E730F">
            <w:pPr>
              <w:jc w:val="center"/>
              <w:rPr>
                <w:rFonts w:ascii="Calibri Light" w:hAnsi="Calibri Light" w:cs="Calibri Light"/>
                <w:color w:val="00B0F0"/>
              </w:rPr>
            </w:pPr>
            <w:r w:rsidRPr="004B4707">
              <w:rPr>
                <w:rFonts w:ascii="Calibri Light" w:hAnsi="Calibri Light" w:cs="Calibri Light"/>
                <w:b/>
                <w:sz w:val="22"/>
                <w:szCs w:val="22"/>
              </w:rPr>
              <w:t>VARIKLIO IR SIURBLIO APSAUGOS IR</w:t>
            </w:r>
            <w:r w:rsidRPr="006A5C2D">
              <w:rPr>
                <w:rFonts w:ascii="Calibri Light" w:hAnsi="Calibri Light" w:cs="Calibri Light"/>
                <w:b/>
                <w:sz w:val="22"/>
                <w:szCs w:val="22"/>
              </w:rPr>
              <w:t xml:space="preserve"> KONTROLĖS DAVIKLIŲ (BŪKLĖS STEBĖJIMO SISTEMOS) ĮDIEGIMAS</w:t>
            </w:r>
          </w:p>
        </w:tc>
      </w:tr>
      <w:tr w:rsidR="000E730F" w:rsidRPr="00B71325" w14:paraId="5B18EDED" w14:textId="77777777" w:rsidTr="000E730F">
        <w:trPr>
          <w:cantSplit/>
          <w:trHeight w:val="716"/>
        </w:trPr>
        <w:tc>
          <w:tcPr>
            <w:tcW w:w="190" w:type="pct"/>
            <w:vAlign w:val="center"/>
          </w:tcPr>
          <w:p w14:paraId="328174B0"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2B66462D" w14:textId="32FD69B3" w:rsidR="000E730F" w:rsidRPr="008E6FCE" w:rsidRDefault="000E730F"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Elektros variklių apsaugos ir davikliai</w:t>
            </w:r>
          </w:p>
        </w:tc>
        <w:tc>
          <w:tcPr>
            <w:tcW w:w="2039" w:type="pct"/>
            <w:vAlign w:val="center"/>
          </w:tcPr>
          <w:p w14:paraId="0D9EF5B5" w14:textId="671CDFDA" w:rsidR="000E730F" w:rsidRPr="008654F1" w:rsidRDefault="000E730F" w:rsidP="000E730F">
            <w:pPr>
              <w:tabs>
                <w:tab w:val="left" w:pos="846"/>
              </w:tabs>
              <w:suppressAutoHyphens/>
              <w:rPr>
                <w:rFonts w:asciiTheme="majorHAnsi" w:hAnsiTheme="majorHAnsi" w:cstheme="majorHAnsi"/>
                <w:color w:val="000000" w:themeColor="text1"/>
              </w:rPr>
            </w:pPr>
            <w:r w:rsidRPr="001471C4">
              <w:rPr>
                <w:rFonts w:ascii="Calibri Light" w:hAnsi="Calibri Light" w:cs="Calibri Light"/>
                <w:sz w:val="22"/>
                <w:szCs w:val="22"/>
              </w:rPr>
              <w:t xml:space="preserve">El. variklyje turi būti sumontuoti vibracijų ir guolių būklės davikliai (ne mažiau kaip po vieną kiekvienam guoliui) matuojantys elektros variklio vibraciją ir guolių būklę. Matuojamos reikšmės: vibracijos greitis mm/s ir pagreičio gaubiamoji </w:t>
            </w:r>
            <w:proofErr w:type="spellStart"/>
            <w:r w:rsidRPr="001471C4">
              <w:rPr>
                <w:rFonts w:ascii="Calibri Light" w:hAnsi="Calibri Light" w:cs="Calibri Light"/>
                <w:sz w:val="22"/>
                <w:szCs w:val="22"/>
              </w:rPr>
              <w:t>gE</w:t>
            </w:r>
            <w:proofErr w:type="spellEnd"/>
            <w:r w:rsidRPr="001471C4">
              <w:rPr>
                <w:rFonts w:ascii="Calibri Light" w:hAnsi="Calibri Light" w:cs="Calibri Light"/>
                <w:sz w:val="22"/>
                <w:szCs w:val="22"/>
              </w:rPr>
              <w:t xml:space="preserve"> (arba </w:t>
            </w:r>
            <w:proofErr w:type="spellStart"/>
            <w:r w:rsidRPr="001471C4">
              <w:rPr>
                <w:rFonts w:ascii="Calibri Light" w:hAnsi="Calibri Light" w:cs="Calibri Light"/>
                <w:sz w:val="22"/>
                <w:szCs w:val="22"/>
              </w:rPr>
              <w:t>gE</w:t>
            </w:r>
            <w:proofErr w:type="spellEnd"/>
            <w:r w:rsidRPr="001471C4">
              <w:rPr>
                <w:rFonts w:ascii="Calibri Light" w:hAnsi="Calibri Light" w:cs="Calibri Light"/>
                <w:sz w:val="22"/>
                <w:szCs w:val="22"/>
              </w:rPr>
              <w:t xml:space="preserve"> lygiavertis parametras).</w:t>
            </w:r>
          </w:p>
        </w:tc>
        <w:tc>
          <w:tcPr>
            <w:tcW w:w="1044" w:type="pct"/>
            <w:vAlign w:val="center"/>
          </w:tcPr>
          <w:p w14:paraId="2644CD90" w14:textId="4276EF40" w:rsidR="000E730F" w:rsidRPr="00AD4307" w:rsidRDefault="00C53B97" w:rsidP="000E730F">
            <w:pPr>
              <w:rPr>
                <w:rFonts w:ascii="Calibri Light" w:hAnsi="Calibri Light" w:cs="Calibri Light"/>
                <w:color w:val="00B0F0"/>
              </w:rPr>
            </w:pPr>
            <w:r w:rsidRPr="00AD4307">
              <w:rPr>
                <w:rFonts w:ascii="Calibri Light" w:hAnsi="Calibri Light" w:cs="Calibri Light"/>
                <w:i/>
                <w:iCs/>
                <w:color w:val="00B0F0"/>
              </w:rPr>
              <w:t>Įrašyti daviklių ir sistemos pavadinimą, gamintoją, kilmės šalį. Daviklių kiekį ir montavimo vietas. Sistemos matuojamas reikšmes.</w:t>
            </w:r>
          </w:p>
        </w:tc>
        <w:tc>
          <w:tcPr>
            <w:tcW w:w="1108" w:type="pct"/>
            <w:vAlign w:val="center"/>
          </w:tcPr>
          <w:p w14:paraId="388ED89E" w14:textId="2F742DB8"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E730F" w:rsidRPr="00B71325" w14:paraId="75E38B69" w14:textId="77777777" w:rsidTr="000E730F">
        <w:trPr>
          <w:cantSplit/>
          <w:trHeight w:val="716"/>
        </w:trPr>
        <w:tc>
          <w:tcPr>
            <w:tcW w:w="190" w:type="pct"/>
            <w:vAlign w:val="center"/>
          </w:tcPr>
          <w:p w14:paraId="666C96B4" w14:textId="77777777" w:rsidR="000E730F" w:rsidRPr="00B71325" w:rsidRDefault="000E730F"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6EDE7006" w14:textId="34F0A5AC" w:rsidR="000E730F" w:rsidRPr="008E6FCE" w:rsidRDefault="00C53B97"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Siurblių apsaugos ir davikliai</w:t>
            </w:r>
          </w:p>
        </w:tc>
        <w:tc>
          <w:tcPr>
            <w:tcW w:w="2039" w:type="pct"/>
            <w:vAlign w:val="center"/>
          </w:tcPr>
          <w:p w14:paraId="667C80F3" w14:textId="0AEDBCC4" w:rsidR="000E730F" w:rsidRPr="008654F1" w:rsidRDefault="00C53B97" w:rsidP="000E730F">
            <w:pPr>
              <w:tabs>
                <w:tab w:val="left" w:pos="846"/>
              </w:tabs>
              <w:suppressAutoHyphens/>
              <w:rPr>
                <w:rFonts w:asciiTheme="majorHAnsi" w:hAnsiTheme="majorHAnsi" w:cstheme="majorHAnsi"/>
                <w:color w:val="000000" w:themeColor="text1"/>
              </w:rPr>
            </w:pPr>
            <w:r w:rsidRPr="001471C4">
              <w:rPr>
                <w:rFonts w:ascii="Calibri Light" w:hAnsi="Calibri Light" w:cs="Calibri Light"/>
                <w:sz w:val="22"/>
                <w:szCs w:val="22"/>
              </w:rPr>
              <w:t xml:space="preserve">Siurblyje turi būti sumontuoti vibracijų ir guolių būklės davikliai (ne mažiau kaip po vieną kiekvienam guoliui) matuojantys siurblio vibraciją ir guolių būklę. Matuojamos reikšmės: vibracijos greitis mm/s, pagreičio gaubiamoji </w:t>
            </w:r>
            <w:proofErr w:type="spellStart"/>
            <w:r w:rsidRPr="001471C4">
              <w:rPr>
                <w:rFonts w:ascii="Calibri Light" w:hAnsi="Calibri Light" w:cs="Calibri Light"/>
                <w:sz w:val="22"/>
                <w:szCs w:val="22"/>
              </w:rPr>
              <w:t>gE</w:t>
            </w:r>
            <w:proofErr w:type="spellEnd"/>
            <w:r w:rsidRPr="001471C4">
              <w:rPr>
                <w:rFonts w:ascii="Calibri Light" w:hAnsi="Calibri Light" w:cs="Calibri Light"/>
                <w:sz w:val="22"/>
                <w:szCs w:val="22"/>
              </w:rPr>
              <w:t xml:space="preserve"> (arba </w:t>
            </w:r>
            <w:proofErr w:type="spellStart"/>
            <w:r w:rsidRPr="001471C4">
              <w:rPr>
                <w:rFonts w:ascii="Calibri Light" w:hAnsi="Calibri Light" w:cs="Calibri Light"/>
                <w:sz w:val="22"/>
                <w:szCs w:val="22"/>
              </w:rPr>
              <w:t>gE</w:t>
            </w:r>
            <w:proofErr w:type="spellEnd"/>
            <w:r w:rsidRPr="001471C4">
              <w:rPr>
                <w:rFonts w:ascii="Calibri Light" w:hAnsi="Calibri Light" w:cs="Calibri Light"/>
                <w:sz w:val="22"/>
                <w:szCs w:val="22"/>
              </w:rPr>
              <w:t xml:space="preserve"> lygiavertis parametras).</w:t>
            </w:r>
          </w:p>
        </w:tc>
        <w:tc>
          <w:tcPr>
            <w:tcW w:w="1044" w:type="pct"/>
            <w:vAlign w:val="center"/>
          </w:tcPr>
          <w:p w14:paraId="516BE456" w14:textId="7B4DE4B9" w:rsidR="000E730F" w:rsidRPr="00AD4307" w:rsidRDefault="00C53B97" w:rsidP="000E730F">
            <w:pPr>
              <w:rPr>
                <w:rFonts w:ascii="Calibri Light" w:hAnsi="Calibri Light" w:cs="Calibri Light"/>
                <w:color w:val="00B0F0"/>
              </w:rPr>
            </w:pPr>
            <w:r w:rsidRPr="00AD4307">
              <w:rPr>
                <w:rFonts w:ascii="Calibri Light" w:hAnsi="Calibri Light" w:cs="Calibri Light"/>
                <w:i/>
                <w:iCs/>
                <w:color w:val="00B0F0"/>
              </w:rPr>
              <w:t>Įrašyti daviklių ir sistemos pavadinimą, gamintoją, kilmės šalį. Daviklių kiekį ir montavimo vietas. Sistemos matuojamas reikšmes.</w:t>
            </w:r>
          </w:p>
        </w:tc>
        <w:tc>
          <w:tcPr>
            <w:tcW w:w="1108" w:type="pct"/>
            <w:vAlign w:val="center"/>
          </w:tcPr>
          <w:p w14:paraId="33238CF6" w14:textId="170ABDAB" w:rsidR="000E730F"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8B29C1" w:rsidRPr="00B71325" w14:paraId="4D81DDFD" w14:textId="77777777" w:rsidTr="008B29C1">
        <w:trPr>
          <w:cantSplit/>
          <w:trHeight w:val="716"/>
        </w:trPr>
        <w:tc>
          <w:tcPr>
            <w:tcW w:w="190" w:type="pct"/>
            <w:vAlign w:val="center"/>
          </w:tcPr>
          <w:p w14:paraId="48D091FE" w14:textId="77777777" w:rsidR="008B29C1" w:rsidRPr="00B71325" w:rsidRDefault="008B29C1"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047D8DE6" w14:textId="65D075DA" w:rsidR="008B29C1" w:rsidRPr="008E6FCE" w:rsidRDefault="008B29C1" w:rsidP="000E730F">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Reikalavimai visos rotacinės įrangos apsaugoms ir davikliams, jų integravimui</w:t>
            </w:r>
          </w:p>
        </w:tc>
        <w:tc>
          <w:tcPr>
            <w:tcW w:w="2039" w:type="pct"/>
            <w:vAlign w:val="center"/>
          </w:tcPr>
          <w:p w14:paraId="5FB9751D" w14:textId="15D314FE" w:rsidR="008B29C1" w:rsidRPr="008654F1" w:rsidRDefault="008B29C1"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Visi davikliai turi būti pajungti į bendrą, nenutrūkstamo veikimo nuotolinės diagnostikos sistemą, o jos duomenys nuotoliniu būdu  perduodami Tiekėjo</w:t>
            </w:r>
            <w:r>
              <w:rPr>
                <w:rFonts w:ascii="Calibri Light" w:hAnsi="Calibri Light" w:cs="Calibri Light"/>
                <w:sz w:val="22"/>
                <w:szCs w:val="22"/>
              </w:rPr>
              <w:t>/Rangovo</w:t>
            </w:r>
            <w:r w:rsidRPr="006A5C2D">
              <w:rPr>
                <w:rFonts w:ascii="Calibri Light" w:hAnsi="Calibri Light" w:cs="Calibri Light"/>
                <w:sz w:val="22"/>
                <w:szCs w:val="22"/>
              </w:rPr>
              <w:t xml:space="preserve"> paskirtiems diagnostikos specialistams. Davikliai ir nuotolinės diagnostikos sistema turi dirbti ir rinkti vibracijų ir guolių būklės duomenis ne nustatytu periodiškumu o, nuolatos – nenutrūkstamai, įvertinant nutolusio serverio ar debesijos technologijos </w:t>
            </w:r>
            <w:r w:rsidRPr="006A5C2D">
              <w:rPr>
                <w:rFonts w:ascii="Calibri Light" w:hAnsi="Calibri Light" w:cs="Calibri Light"/>
                <w:sz w:val="22"/>
                <w:szCs w:val="22"/>
              </w:rPr>
              <w:lastRenderedPageBreak/>
              <w:t>komunikaciją internetinėmis ryšio priemonėmis ir programinės įrangos atliekamų skaičiavimų trukmę.</w:t>
            </w:r>
          </w:p>
        </w:tc>
        <w:tc>
          <w:tcPr>
            <w:tcW w:w="2152" w:type="pct"/>
            <w:gridSpan w:val="2"/>
            <w:vAlign w:val="center"/>
          </w:tcPr>
          <w:p w14:paraId="5DEC4E3A" w14:textId="57164FEE" w:rsidR="008B29C1" w:rsidRPr="00AD4307" w:rsidRDefault="008B29C1" w:rsidP="000E730F">
            <w:pPr>
              <w:rPr>
                <w:rFonts w:ascii="Calibri Light" w:hAnsi="Calibri Light" w:cs="Calibri Light"/>
                <w:color w:val="00B0F0"/>
              </w:rPr>
            </w:pPr>
            <w:r w:rsidRPr="00AD4307">
              <w:rPr>
                <w:rFonts w:ascii="Calibri Light" w:hAnsi="Calibri Light" w:cs="Calibri Light"/>
                <w:i/>
                <w:color w:val="00B0F0"/>
              </w:rPr>
              <w:lastRenderedPageBreak/>
              <w:t>Pateikti vizualinį pavyzdį iš įgyvendinto projekto</w:t>
            </w:r>
          </w:p>
        </w:tc>
      </w:tr>
      <w:tr w:rsidR="00C53B97" w:rsidRPr="00B71325" w14:paraId="568F9D7D" w14:textId="77777777" w:rsidTr="000E730F">
        <w:trPr>
          <w:cantSplit/>
          <w:trHeight w:val="716"/>
        </w:trPr>
        <w:tc>
          <w:tcPr>
            <w:tcW w:w="190" w:type="pct"/>
            <w:vAlign w:val="center"/>
          </w:tcPr>
          <w:p w14:paraId="0184D34A" w14:textId="77777777" w:rsidR="00C53B97" w:rsidRPr="00B71325" w:rsidRDefault="00C53B97"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FAA691D" w14:textId="77777777" w:rsidR="00C53B97" w:rsidRPr="008E6FCE" w:rsidRDefault="00C53B97" w:rsidP="000E730F">
            <w:pPr>
              <w:tabs>
                <w:tab w:val="left" w:pos="846"/>
              </w:tabs>
              <w:suppressAutoHyphens/>
              <w:jc w:val="center"/>
              <w:rPr>
                <w:rFonts w:asciiTheme="majorHAnsi" w:hAnsiTheme="majorHAnsi" w:cstheme="majorHAnsi"/>
              </w:rPr>
            </w:pPr>
          </w:p>
        </w:tc>
        <w:tc>
          <w:tcPr>
            <w:tcW w:w="2039" w:type="pct"/>
            <w:vAlign w:val="center"/>
          </w:tcPr>
          <w:p w14:paraId="278F7653" w14:textId="6002AF9C" w:rsidR="00C53B97" w:rsidRPr="008654F1" w:rsidRDefault="00C53B97"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Davikliai privalo signalą perduoti laidu (ne bevieliu ryšiu) į pagrindinį vibracijų duomenų surinkimo prietaisą taip užtikrinant nuolatinį ir nenutrūkstamą matavimą.</w:t>
            </w:r>
          </w:p>
        </w:tc>
        <w:tc>
          <w:tcPr>
            <w:tcW w:w="1044" w:type="pct"/>
            <w:vAlign w:val="center"/>
          </w:tcPr>
          <w:p w14:paraId="45BB0599" w14:textId="14EA3A17" w:rsidR="00C53B97" w:rsidRPr="00AD4307" w:rsidRDefault="00C53B97" w:rsidP="000E730F">
            <w:pPr>
              <w:rPr>
                <w:rFonts w:ascii="Calibri Light" w:hAnsi="Calibri Light" w:cs="Calibri Light"/>
                <w:color w:val="00B0F0"/>
              </w:rPr>
            </w:pPr>
            <w:r w:rsidRPr="00AD4307">
              <w:rPr>
                <w:rFonts w:ascii="Calibri Light" w:hAnsi="Calibri Light" w:cs="Calibri Light"/>
                <w:i/>
                <w:iCs/>
                <w:color w:val="00B0F0"/>
              </w:rPr>
              <w:t>Nurodyti perdavimo metodą</w:t>
            </w:r>
          </w:p>
        </w:tc>
        <w:tc>
          <w:tcPr>
            <w:tcW w:w="1108" w:type="pct"/>
            <w:vAlign w:val="center"/>
          </w:tcPr>
          <w:p w14:paraId="32D2A84F" w14:textId="0E053009" w:rsidR="00C53B97"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53B97" w:rsidRPr="00B71325" w14:paraId="2D3B35F7" w14:textId="77777777" w:rsidTr="000E730F">
        <w:trPr>
          <w:cantSplit/>
          <w:trHeight w:val="716"/>
        </w:trPr>
        <w:tc>
          <w:tcPr>
            <w:tcW w:w="190" w:type="pct"/>
            <w:vAlign w:val="center"/>
          </w:tcPr>
          <w:p w14:paraId="5E99A67D" w14:textId="77777777" w:rsidR="00C53B97" w:rsidRPr="00B71325" w:rsidRDefault="00C53B97"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479500B2" w14:textId="77777777" w:rsidR="00C53B97" w:rsidRPr="008E6FCE" w:rsidRDefault="00C53B97" w:rsidP="000E730F">
            <w:pPr>
              <w:tabs>
                <w:tab w:val="left" w:pos="846"/>
              </w:tabs>
              <w:suppressAutoHyphens/>
              <w:jc w:val="center"/>
              <w:rPr>
                <w:rFonts w:asciiTheme="majorHAnsi" w:hAnsiTheme="majorHAnsi" w:cstheme="majorHAnsi"/>
              </w:rPr>
            </w:pPr>
          </w:p>
        </w:tc>
        <w:tc>
          <w:tcPr>
            <w:tcW w:w="2039" w:type="pct"/>
            <w:vAlign w:val="center"/>
          </w:tcPr>
          <w:p w14:paraId="3A488D19" w14:textId="27A84701" w:rsidR="00C53B97" w:rsidRPr="008654F1" w:rsidRDefault="00C53B97"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Davikliai ir su duomenų perdavimu susijusi įranga negali būti jungiami į Pirkėjo vidaus ar išorės telekomunikacijos ir interneto ryšio tinklus.</w:t>
            </w:r>
          </w:p>
        </w:tc>
        <w:tc>
          <w:tcPr>
            <w:tcW w:w="1044" w:type="pct"/>
            <w:vAlign w:val="center"/>
          </w:tcPr>
          <w:p w14:paraId="0C59C928" w14:textId="52E2A9A6" w:rsidR="00C53B97" w:rsidRPr="00AD4307" w:rsidRDefault="00C53B97" w:rsidP="000E730F">
            <w:pPr>
              <w:rPr>
                <w:rFonts w:ascii="Calibri Light" w:hAnsi="Calibri Light" w:cs="Calibri Light"/>
                <w:color w:val="00B0F0"/>
              </w:rPr>
            </w:pPr>
            <w:r w:rsidRPr="00AD4307">
              <w:rPr>
                <w:rFonts w:ascii="Calibri Light" w:hAnsi="Calibri Light" w:cs="Calibri Light"/>
                <w:i/>
                <w:color w:val="00B0F0"/>
              </w:rPr>
              <w:t>Pateikti dokumentą įrodantį, kad siūloma įranga turi galimybę perduoti duomenis individualiai per GSM ryšį</w:t>
            </w:r>
          </w:p>
        </w:tc>
        <w:tc>
          <w:tcPr>
            <w:tcW w:w="1108" w:type="pct"/>
            <w:vAlign w:val="center"/>
          </w:tcPr>
          <w:p w14:paraId="6B86CB89" w14:textId="78108330" w:rsidR="00C53B97"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53B97" w:rsidRPr="00B71325" w14:paraId="683DE380" w14:textId="77777777" w:rsidTr="000E730F">
        <w:trPr>
          <w:cantSplit/>
          <w:trHeight w:val="716"/>
        </w:trPr>
        <w:tc>
          <w:tcPr>
            <w:tcW w:w="190" w:type="pct"/>
            <w:vAlign w:val="center"/>
          </w:tcPr>
          <w:p w14:paraId="53920D7C" w14:textId="77777777" w:rsidR="00C53B97" w:rsidRPr="00B71325" w:rsidRDefault="00C53B97"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51C3633" w14:textId="77777777" w:rsidR="00C53B97" w:rsidRPr="008E6FCE" w:rsidRDefault="00C53B97" w:rsidP="000E730F">
            <w:pPr>
              <w:tabs>
                <w:tab w:val="left" w:pos="846"/>
              </w:tabs>
              <w:suppressAutoHyphens/>
              <w:jc w:val="center"/>
              <w:rPr>
                <w:rFonts w:asciiTheme="majorHAnsi" w:hAnsiTheme="majorHAnsi" w:cstheme="majorHAnsi"/>
              </w:rPr>
            </w:pPr>
          </w:p>
        </w:tc>
        <w:tc>
          <w:tcPr>
            <w:tcW w:w="2039" w:type="pct"/>
            <w:vAlign w:val="center"/>
          </w:tcPr>
          <w:p w14:paraId="4658086F" w14:textId="22300CCA" w:rsidR="00C53B97" w:rsidRPr="008654F1" w:rsidRDefault="00C53B97"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Duomenų surinkimo prietaisas privalo duomenis perduoti į programinę įrangą mobiliuoju internetiniu ryšiu. Už palaikymą, ryšio sutrikimus, atsiskaitymą už ryšio paslaugas ir komunikaciją su ryšio operatoriumi atsakingas </w:t>
            </w:r>
            <w:r w:rsidRPr="006A5C2D">
              <w:rPr>
                <w:rFonts w:ascii="Calibri Light" w:hAnsi="Calibri Light" w:cs="Calibri Light"/>
              </w:rPr>
              <w:t>Tiekėjas</w:t>
            </w:r>
            <w:r>
              <w:rPr>
                <w:rFonts w:ascii="Calibri Light" w:hAnsi="Calibri Light" w:cs="Calibri Light"/>
              </w:rPr>
              <w:t>/Rangovas</w:t>
            </w:r>
            <w:r w:rsidRPr="006A5C2D">
              <w:rPr>
                <w:rFonts w:ascii="Calibri Light" w:hAnsi="Calibri Light" w:cs="Calibri Light"/>
                <w:sz w:val="22"/>
                <w:szCs w:val="22"/>
              </w:rPr>
              <w:t>.</w:t>
            </w:r>
          </w:p>
        </w:tc>
        <w:tc>
          <w:tcPr>
            <w:tcW w:w="1044" w:type="pct"/>
            <w:vAlign w:val="center"/>
          </w:tcPr>
          <w:p w14:paraId="3A487639" w14:textId="3974ABCD" w:rsidR="00C53B97" w:rsidRPr="00AD4307" w:rsidRDefault="00C53B97" w:rsidP="000E730F">
            <w:pPr>
              <w:rPr>
                <w:rFonts w:ascii="Calibri Light" w:hAnsi="Calibri Light" w:cs="Calibri Light"/>
                <w:color w:val="00B0F0"/>
              </w:rPr>
            </w:pPr>
            <w:r w:rsidRPr="00AD4307">
              <w:rPr>
                <w:rFonts w:ascii="Calibri Light" w:hAnsi="Calibri Light" w:cs="Calibri Light"/>
                <w:i/>
                <w:iCs/>
                <w:color w:val="00B0F0"/>
              </w:rPr>
              <w:t>Nurodyti perdavimo metodą</w:t>
            </w:r>
          </w:p>
        </w:tc>
        <w:tc>
          <w:tcPr>
            <w:tcW w:w="1108" w:type="pct"/>
            <w:vAlign w:val="center"/>
          </w:tcPr>
          <w:p w14:paraId="08EC31C4" w14:textId="2C85B1F0" w:rsidR="00C53B97"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53B97" w:rsidRPr="00B71325" w14:paraId="3331332B" w14:textId="77777777" w:rsidTr="000E730F">
        <w:trPr>
          <w:cantSplit/>
          <w:trHeight w:val="716"/>
        </w:trPr>
        <w:tc>
          <w:tcPr>
            <w:tcW w:w="190" w:type="pct"/>
            <w:vAlign w:val="center"/>
          </w:tcPr>
          <w:p w14:paraId="3EE6D3ED" w14:textId="77777777" w:rsidR="00C53B97" w:rsidRPr="00B71325" w:rsidRDefault="00C53B97" w:rsidP="000E730F">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85CF80D" w14:textId="77777777" w:rsidR="00C53B97" w:rsidRPr="008E6FCE" w:rsidRDefault="00C53B97" w:rsidP="000E730F">
            <w:pPr>
              <w:tabs>
                <w:tab w:val="left" w:pos="846"/>
              </w:tabs>
              <w:suppressAutoHyphens/>
              <w:jc w:val="center"/>
              <w:rPr>
                <w:rFonts w:asciiTheme="majorHAnsi" w:hAnsiTheme="majorHAnsi" w:cstheme="majorHAnsi"/>
              </w:rPr>
            </w:pPr>
          </w:p>
        </w:tc>
        <w:tc>
          <w:tcPr>
            <w:tcW w:w="2039" w:type="pct"/>
            <w:vAlign w:val="center"/>
          </w:tcPr>
          <w:p w14:paraId="61A4D31A" w14:textId="0CFBA9DF" w:rsidR="00C53B97" w:rsidRPr="008654F1" w:rsidRDefault="00C53B97" w:rsidP="000E730F">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Duomenų surinkimo prietaisas ir kita komunikacinė įranga (išskyrus daviklius) privalo būti sumontuota apsauginėje dėžutėje, kurios IP nemažesnis nei IP65</w:t>
            </w:r>
          </w:p>
        </w:tc>
        <w:tc>
          <w:tcPr>
            <w:tcW w:w="1044" w:type="pct"/>
            <w:vAlign w:val="center"/>
          </w:tcPr>
          <w:p w14:paraId="0B43781F" w14:textId="6163595D" w:rsidR="00C53B97"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3663F16A" w14:textId="65D3DB59" w:rsidR="00C53B97" w:rsidRPr="00AD4307" w:rsidRDefault="008B29C1" w:rsidP="000E730F">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53B97" w:rsidRPr="00B71325" w14:paraId="5A2CF992" w14:textId="77777777" w:rsidTr="000E730F">
        <w:trPr>
          <w:cantSplit/>
          <w:trHeight w:val="716"/>
        </w:trPr>
        <w:tc>
          <w:tcPr>
            <w:tcW w:w="190" w:type="pct"/>
            <w:vAlign w:val="center"/>
          </w:tcPr>
          <w:p w14:paraId="77AF306C" w14:textId="77777777" w:rsidR="00C53B97" w:rsidRPr="00B71325" w:rsidRDefault="00C53B97"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16E185BD" w14:textId="30295E80" w:rsidR="00C53B97" w:rsidRPr="008E6FCE" w:rsidRDefault="00C53B97" w:rsidP="00C53B97">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Reikalavimai duomenų analizės ir atvaizdavimo programinei įrangai</w:t>
            </w:r>
          </w:p>
        </w:tc>
        <w:tc>
          <w:tcPr>
            <w:tcW w:w="2039" w:type="pct"/>
            <w:vAlign w:val="center"/>
          </w:tcPr>
          <w:p w14:paraId="64D469B7" w14:textId="7FEC1FDA" w:rsidR="00C53B97" w:rsidRPr="008654F1" w:rsidRDefault="00C53B97"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Įrenginių būklės duomenys turi būti perduodami ir atvaizduojami AB Klaipėdos Vanduo naudojamoje nuotolinės vibracijos programinėje įrangoje SKF @ptitude </w:t>
            </w:r>
            <w:proofErr w:type="spellStart"/>
            <w:r w:rsidRPr="006A5C2D">
              <w:rPr>
                <w:rFonts w:ascii="Calibri Light" w:hAnsi="Calibri Light" w:cs="Calibri Light"/>
                <w:sz w:val="22"/>
                <w:szCs w:val="22"/>
              </w:rPr>
              <w:t>Observer</w:t>
            </w:r>
            <w:proofErr w:type="spellEnd"/>
            <w:r w:rsidRPr="006A5C2D">
              <w:rPr>
                <w:rFonts w:ascii="Calibri Light" w:hAnsi="Calibri Light" w:cs="Calibri Light"/>
                <w:sz w:val="22"/>
                <w:szCs w:val="22"/>
              </w:rPr>
              <w:t xml:space="preserve"> ir SKF RDC </w:t>
            </w:r>
            <w:proofErr w:type="spellStart"/>
            <w:r w:rsidRPr="006A5C2D">
              <w:rPr>
                <w:rFonts w:ascii="Calibri Light" w:hAnsi="Calibri Light" w:cs="Calibri Light"/>
                <w:sz w:val="22"/>
                <w:szCs w:val="22"/>
              </w:rPr>
              <w:t>Dashboard</w:t>
            </w:r>
            <w:proofErr w:type="spellEnd"/>
            <w:r w:rsidRPr="006A5C2D">
              <w:rPr>
                <w:rFonts w:ascii="Calibri Light" w:hAnsi="Calibri Light" w:cs="Calibri Light"/>
                <w:sz w:val="22"/>
                <w:szCs w:val="22"/>
              </w:rPr>
              <w:t xml:space="preserve"> Power BI </w:t>
            </w:r>
            <w:proofErr w:type="spellStart"/>
            <w:r w:rsidRPr="006A5C2D">
              <w:rPr>
                <w:rFonts w:ascii="Calibri Light" w:hAnsi="Calibri Light" w:cs="Calibri Light"/>
                <w:sz w:val="22"/>
                <w:szCs w:val="22"/>
              </w:rPr>
              <w:t>App</w:t>
            </w:r>
            <w:proofErr w:type="spellEnd"/>
          </w:p>
        </w:tc>
        <w:tc>
          <w:tcPr>
            <w:tcW w:w="1044" w:type="pct"/>
            <w:vAlign w:val="center"/>
          </w:tcPr>
          <w:p w14:paraId="43E88B50" w14:textId="25D856C1" w:rsidR="00C53B97" w:rsidRPr="00AD4307" w:rsidRDefault="00C53B97" w:rsidP="00C53B97">
            <w:pPr>
              <w:rPr>
                <w:rFonts w:ascii="Calibri Light" w:hAnsi="Calibri Light" w:cs="Calibri Light"/>
                <w:color w:val="00B0F0"/>
              </w:rPr>
            </w:pPr>
            <w:r w:rsidRPr="00AD4307">
              <w:rPr>
                <w:rFonts w:ascii="Calibri Light" w:hAnsi="Calibri Light" w:cs="Calibri Light"/>
                <w:i/>
                <w:iCs/>
                <w:color w:val="00B0F0"/>
              </w:rPr>
              <w:t>Jeigu siūloma ne SKF įranga pateikti oficialų patvirtinimą iš SKF gamintojo, kad siūloma įranga tinkama duomenų perdavimui ir atvaizdavimui</w:t>
            </w:r>
          </w:p>
        </w:tc>
        <w:tc>
          <w:tcPr>
            <w:tcW w:w="1108" w:type="pct"/>
            <w:vAlign w:val="center"/>
          </w:tcPr>
          <w:p w14:paraId="4B35633D" w14:textId="0B92E35D" w:rsidR="00C53B97"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C53B97" w:rsidRPr="00B71325" w14:paraId="1E38BEAB" w14:textId="77777777" w:rsidTr="000E730F">
        <w:trPr>
          <w:cantSplit/>
          <w:trHeight w:val="716"/>
        </w:trPr>
        <w:tc>
          <w:tcPr>
            <w:tcW w:w="190" w:type="pct"/>
            <w:vAlign w:val="center"/>
          </w:tcPr>
          <w:p w14:paraId="0A6F2AC9" w14:textId="77777777" w:rsidR="00C53B97" w:rsidRPr="00B71325" w:rsidRDefault="00C53B97"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65C92534" w14:textId="77777777" w:rsidR="00C53B97" w:rsidRPr="008E6FCE" w:rsidRDefault="00C53B97" w:rsidP="00C53B97">
            <w:pPr>
              <w:tabs>
                <w:tab w:val="left" w:pos="846"/>
              </w:tabs>
              <w:suppressAutoHyphens/>
              <w:jc w:val="center"/>
              <w:rPr>
                <w:rFonts w:asciiTheme="majorHAnsi" w:hAnsiTheme="majorHAnsi" w:cstheme="majorHAnsi"/>
              </w:rPr>
            </w:pPr>
          </w:p>
        </w:tc>
        <w:tc>
          <w:tcPr>
            <w:tcW w:w="2039" w:type="pct"/>
            <w:vAlign w:val="center"/>
          </w:tcPr>
          <w:p w14:paraId="70A520F7" w14:textId="79049827" w:rsidR="00C53B97" w:rsidRPr="008654F1" w:rsidRDefault="00C53B97"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Programinės įrangos pavadinimas, gamintojas, kilmės šalis</w:t>
            </w:r>
          </w:p>
        </w:tc>
        <w:tc>
          <w:tcPr>
            <w:tcW w:w="1044" w:type="pct"/>
            <w:vAlign w:val="center"/>
          </w:tcPr>
          <w:p w14:paraId="09EEA536" w14:textId="0FA4A966" w:rsidR="00C53B97"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c>
          <w:tcPr>
            <w:tcW w:w="1108" w:type="pct"/>
            <w:vAlign w:val="center"/>
          </w:tcPr>
          <w:p w14:paraId="2344B74D" w14:textId="227DFE26" w:rsidR="00C53B97"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8B29C1" w:rsidRPr="00B71325" w14:paraId="5324C4BB" w14:textId="77777777" w:rsidTr="008B29C1">
        <w:trPr>
          <w:cantSplit/>
          <w:trHeight w:val="716"/>
        </w:trPr>
        <w:tc>
          <w:tcPr>
            <w:tcW w:w="190" w:type="pct"/>
            <w:vAlign w:val="center"/>
          </w:tcPr>
          <w:p w14:paraId="01F77AB8" w14:textId="77777777" w:rsidR="008B29C1" w:rsidRPr="00B71325" w:rsidRDefault="008B29C1"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0E2B9B18" w14:textId="77777777" w:rsidR="008B29C1" w:rsidRPr="008E6FCE" w:rsidRDefault="008B29C1" w:rsidP="00C53B97">
            <w:pPr>
              <w:tabs>
                <w:tab w:val="left" w:pos="846"/>
              </w:tabs>
              <w:suppressAutoHyphens/>
              <w:jc w:val="center"/>
              <w:rPr>
                <w:rFonts w:asciiTheme="majorHAnsi" w:hAnsiTheme="majorHAnsi" w:cstheme="majorHAnsi"/>
              </w:rPr>
            </w:pPr>
          </w:p>
        </w:tc>
        <w:tc>
          <w:tcPr>
            <w:tcW w:w="2039" w:type="pct"/>
            <w:vAlign w:val="center"/>
          </w:tcPr>
          <w:p w14:paraId="494732B2" w14:textId="77777777" w:rsidR="008B29C1" w:rsidRPr="006A5C2D" w:rsidRDefault="008B29C1" w:rsidP="00C53B97">
            <w:pPr>
              <w:jc w:val="both"/>
              <w:rPr>
                <w:rFonts w:ascii="Calibri Light" w:hAnsi="Calibri Light" w:cs="Calibri Light"/>
                <w:sz w:val="22"/>
                <w:szCs w:val="22"/>
              </w:rPr>
            </w:pPr>
            <w:r w:rsidRPr="006A5C2D">
              <w:rPr>
                <w:rFonts w:ascii="Calibri Light" w:hAnsi="Calibri Light" w:cs="Calibri Light"/>
                <w:sz w:val="22"/>
                <w:szCs w:val="22"/>
              </w:rPr>
              <w:t>Prieiga prie programinės įrangos nemokamai turi būti suteikta ne mažiau kaip 2-iems Pirkėjo darbuotojams (3 metų laikotarpiui) su galimybe ateityje suteikti prieigą papildomiems darbuotojams. Internetinėje programoje turi būti matomi:</w:t>
            </w:r>
          </w:p>
          <w:p w14:paraId="4B70BA8B"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išvardinti atskiri matuojamų įrenginių tipai;</w:t>
            </w:r>
          </w:p>
          <w:p w14:paraId="3EB14535"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įrenginių būklės pokyčių istorija;</w:t>
            </w:r>
          </w:p>
          <w:p w14:paraId="31B8CC82"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esama bendroji įrenginių būklė;</w:t>
            </w:r>
          </w:p>
          <w:p w14:paraId="198A714B"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guolių būklė;</w:t>
            </w:r>
          </w:p>
          <w:p w14:paraId="6F290A75"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vibracijų lygmuo;</w:t>
            </w:r>
          </w:p>
          <w:p w14:paraId="14831DE5"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problemų kilmės suvestinė;</w:t>
            </w:r>
          </w:p>
          <w:p w14:paraId="051EA98B" w14:textId="77777777" w:rsidR="008B29C1" w:rsidRPr="006A5C2D" w:rsidRDefault="008B29C1" w:rsidP="00C53B97">
            <w:pPr>
              <w:pStyle w:val="Sraopastraipa"/>
              <w:numPr>
                <w:ilvl w:val="0"/>
                <w:numId w:val="6"/>
              </w:numPr>
              <w:spacing w:before="60"/>
              <w:jc w:val="both"/>
              <w:rPr>
                <w:rFonts w:ascii="Calibri Light" w:hAnsi="Calibri Light" w:cs="Calibri Light"/>
              </w:rPr>
            </w:pPr>
            <w:r w:rsidRPr="006A5C2D">
              <w:rPr>
                <w:rFonts w:ascii="Calibri Light" w:hAnsi="Calibri Light" w:cs="Calibri Light"/>
              </w:rPr>
              <w:t xml:space="preserve">diagnostikos specialisto nustatyti ir aprašyti būklės pokyčiai, diagnozuota galima pokyčio kilmė, atliktinų aptarnavimo </w:t>
            </w:r>
            <w:r w:rsidRPr="006A5C2D">
              <w:rPr>
                <w:rFonts w:ascii="Calibri Light" w:hAnsi="Calibri Light" w:cs="Calibri Light"/>
              </w:rPr>
              <w:lastRenderedPageBreak/>
              <w:t>darbų rekomendacija Pirkėjo darbuotojams, kurie planuoja įrangos aptarnavimus ir remontą.</w:t>
            </w:r>
          </w:p>
          <w:p w14:paraId="045AFAB0" w14:textId="77777777" w:rsidR="008B29C1" w:rsidRPr="006A5C2D" w:rsidRDefault="008B29C1" w:rsidP="00C53B97">
            <w:pPr>
              <w:jc w:val="both"/>
              <w:rPr>
                <w:rFonts w:ascii="Calibri Light" w:hAnsi="Calibri Light" w:cs="Calibri Light"/>
                <w:sz w:val="22"/>
                <w:szCs w:val="22"/>
              </w:rPr>
            </w:pPr>
            <w:r w:rsidRPr="006A5C2D">
              <w:rPr>
                <w:rFonts w:ascii="Calibri Light" w:hAnsi="Calibri Light" w:cs="Calibri Light"/>
                <w:sz w:val="22"/>
                <w:szCs w:val="22"/>
              </w:rPr>
              <w:t>Programoje turi būti prieiga fiksuoti įrašus apie įrenginių aptarnavimus ir remontą, įrašant pačiam Pirkėjui arba perduodant informaciją Tiekėjo</w:t>
            </w:r>
            <w:r>
              <w:rPr>
                <w:rFonts w:ascii="Calibri Light" w:hAnsi="Calibri Light" w:cs="Calibri Light"/>
                <w:sz w:val="22"/>
                <w:szCs w:val="22"/>
              </w:rPr>
              <w:t>/Rangovo</w:t>
            </w:r>
            <w:r w:rsidRPr="006A5C2D">
              <w:rPr>
                <w:rFonts w:ascii="Calibri Light" w:hAnsi="Calibri Light" w:cs="Calibri Light"/>
                <w:sz w:val="22"/>
                <w:szCs w:val="22"/>
              </w:rPr>
              <w:t xml:space="preserve"> diagnostikos specialistui, kad būtų užfiksuojama ir atvaizduojama programoje.</w:t>
            </w:r>
          </w:p>
          <w:p w14:paraId="314FE677" w14:textId="77777777" w:rsidR="008B29C1" w:rsidRDefault="008B29C1" w:rsidP="00C53B97">
            <w:pPr>
              <w:jc w:val="both"/>
              <w:rPr>
                <w:rFonts w:ascii="Calibri Light" w:hAnsi="Calibri Light" w:cs="Calibri Light"/>
                <w:sz w:val="22"/>
                <w:szCs w:val="22"/>
              </w:rPr>
            </w:pPr>
            <w:r w:rsidRPr="006A5C2D">
              <w:rPr>
                <w:rFonts w:ascii="Calibri Light" w:hAnsi="Calibri Light" w:cs="Calibri Light"/>
                <w:sz w:val="22"/>
                <w:szCs w:val="22"/>
              </w:rPr>
              <w:t>Atsiradus klausimams dėl matomos informacijos programinėje įrangoje Pirkėjas turi teisę kreiptis raštu į Tiekėją</w:t>
            </w:r>
            <w:r>
              <w:rPr>
                <w:rFonts w:ascii="Calibri Light" w:hAnsi="Calibri Light" w:cs="Calibri Light"/>
                <w:sz w:val="22"/>
                <w:szCs w:val="22"/>
              </w:rPr>
              <w:t>/Rangovą</w:t>
            </w:r>
            <w:r w:rsidRPr="006A5C2D">
              <w:rPr>
                <w:rFonts w:ascii="Calibri Light" w:hAnsi="Calibri Light" w:cs="Calibri Light"/>
                <w:sz w:val="22"/>
                <w:szCs w:val="22"/>
              </w:rPr>
              <w:t xml:space="preserve">, </w:t>
            </w:r>
            <w:r>
              <w:rPr>
                <w:rFonts w:ascii="Calibri Light" w:hAnsi="Calibri Light" w:cs="Calibri Light"/>
                <w:sz w:val="22"/>
                <w:szCs w:val="22"/>
              </w:rPr>
              <w:t>kad</w:t>
            </w:r>
            <w:r w:rsidRPr="006A5C2D">
              <w:rPr>
                <w:rFonts w:ascii="Calibri Light" w:hAnsi="Calibri Light" w:cs="Calibri Light"/>
                <w:sz w:val="22"/>
                <w:szCs w:val="22"/>
              </w:rPr>
              <w:t xml:space="preserve"> paaiškinti kas yra matoma grafikuose, kreivėse ir spektruose, per protingą laiko tarpą, tačiau ne ilgiau kaip per 1 mėn., tarpusavyje suderintais nuotolinės komunikacijos kanalais</w:t>
            </w:r>
            <w:r>
              <w:rPr>
                <w:rFonts w:ascii="Calibri Light" w:hAnsi="Calibri Light" w:cs="Calibri Light"/>
                <w:sz w:val="22"/>
                <w:szCs w:val="22"/>
              </w:rPr>
              <w:t>.</w:t>
            </w:r>
          </w:p>
          <w:p w14:paraId="39E9AEAE" w14:textId="6149235E" w:rsidR="008B29C1" w:rsidRPr="008654F1" w:rsidRDefault="008B29C1"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Programoje turi būti galimybė formuoti ataskaitas ir jas spausdinti.</w:t>
            </w:r>
          </w:p>
        </w:tc>
        <w:tc>
          <w:tcPr>
            <w:tcW w:w="2152" w:type="pct"/>
            <w:gridSpan w:val="2"/>
            <w:vAlign w:val="center"/>
          </w:tcPr>
          <w:p w14:paraId="0D175501" w14:textId="284DB047" w:rsidR="008B29C1"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lastRenderedPageBreak/>
              <w:t xml:space="preserve">Nurodyti dokumentus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r>
      <w:tr w:rsidR="008B29C1" w:rsidRPr="00B71325" w14:paraId="52342613" w14:textId="77777777" w:rsidTr="008B29C1">
        <w:trPr>
          <w:cantSplit/>
          <w:trHeight w:val="716"/>
        </w:trPr>
        <w:tc>
          <w:tcPr>
            <w:tcW w:w="190" w:type="pct"/>
            <w:vAlign w:val="center"/>
          </w:tcPr>
          <w:p w14:paraId="7E776DC8" w14:textId="77777777" w:rsidR="008B29C1" w:rsidRPr="00B71325" w:rsidRDefault="008B29C1"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46BB7B3B" w14:textId="0B5454BF" w:rsidR="008B29C1" w:rsidRPr="008E6FCE" w:rsidRDefault="008B29C1" w:rsidP="00C53B97">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Garantija</w:t>
            </w:r>
          </w:p>
        </w:tc>
        <w:tc>
          <w:tcPr>
            <w:tcW w:w="2039" w:type="pct"/>
            <w:vAlign w:val="center"/>
          </w:tcPr>
          <w:p w14:paraId="79643C26" w14:textId="77777777" w:rsidR="008B29C1" w:rsidRPr="006A5C2D" w:rsidRDefault="008B29C1" w:rsidP="00C53B97">
            <w:pPr>
              <w:jc w:val="both"/>
              <w:rPr>
                <w:rFonts w:ascii="Calibri Light" w:hAnsi="Calibri Light" w:cs="Calibri Light"/>
                <w:sz w:val="22"/>
                <w:szCs w:val="22"/>
              </w:rPr>
            </w:pPr>
            <w:r w:rsidRPr="006A5C2D">
              <w:rPr>
                <w:rFonts w:ascii="Calibri Light" w:hAnsi="Calibri Light" w:cs="Calibri Light"/>
                <w:sz w:val="22"/>
                <w:szCs w:val="22"/>
              </w:rPr>
              <w:t xml:space="preserve">Davikliams turi būti suteikta ne mažiau kaip 24 mėn. garantija. </w:t>
            </w:r>
          </w:p>
          <w:p w14:paraId="21735DBA" w14:textId="15647D7C" w:rsidR="008B29C1" w:rsidRPr="008654F1" w:rsidRDefault="008B29C1"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Atliktų darbų garantinis terminas negali būti trumpesnis už nurodytą Lietuvos Respublikos Statybos įstatyme. Garantijos terminai skaičiuojami nuo priėmimo - perdavimo akto pasirašymo dienos.</w:t>
            </w:r>
          </w:p>
        </w:tc>
        <w:tc>
          <w:tcPr>
            <w:tcW w:w="2152" w:type="pct"/>
            <w:gridSpan w:val="2"/>
            <w:vAlign w:val="center"/>
          </w:tcPr>
          <w:p w14:paraId="545EC18D" w14:textId="72711F51" w:rsidR="008B29C1"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eastAsia="Calibri" w:hAnsi="Calibri Light" w:cs="Calibri Light"/>
                <w:color w:val="00B0F0"/>
              </w:rPr>
              <w:t>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p>
        </w:tc>
      </w:tr>
      <w:tr w:rsidR="00C53B97" w:rsidRPr="00B71325" w14:paraId="2EEEBEB1" w14:textId="77777777" w:rsidTr="00C53B97">
        <w:trPr>
          <w:cantSplit/>
          <w:trHeight w:val="716"/>
        </w:trPr>
        <w:tc>
          <w:tcPr>
            <w:tcW w:w="5000" w:type="pct"/>
            <w:gridSpan w:val="5"/>
            <w:vAlign w:val="center"/>
          </w:tcPr>
          <w:p w14:paraId="06D4DB53" w14:textId="6F87B6E1" w:rsidR="00C53B97" w:rsidRPr="00B71325" w:rsidRDefault="00C53B97" w:rsidP="00C53B97">
            <w:pPr>
              <w:jc w:val="center"/>
              <w:rPr>
                <w:rFonts w:ascii="Calibri Light" w:hAnsi="Calibri Light" w:cs="Calibri Light"/>
                <w:color w:val="00B0F0"/>
              </w:rPr>
            </w:pPr>
            <w:r w:rsidRPr="006A5C2D">
              <w:rPr>
                <w:rFonts w:ascii="Calibri Light" w:hAnsi="Calibri Light" w:cs="Calibri Light"/>
                <w:b/>
                <w:bCs/>
                <w:sz w:val="22"/>
                <w:szCs w:val="22"/>
              </w:rPr>
              <w:t>TIEKĖJO KARTU SU PREKĖMIS ATLIEKAMI DARBAI</w:t>
            </w:r>
          </w:p>
        </w:tc>
      </w:tr>
      <w:tr w:rsidR="00C53B97" w:rsidRPr="00B71325" w14:paraId="33F722D6" w14:textId="77777777" w:rsidTr="000E730F">
        <w:trPr>
          <w:cantSplit/>
          <w:trHeight w:val="716"/>
        </w:trPr>
        <w:tc>
          <w:tcPr>
            <w:tcW w:w="190" w:type="pct"/>
            <w:vAlign w:val="center"/>
          </w:tcPr>
          <w:p w14:paraId="18166757" w14:textId="77777777" w:rsidR="00C53B97" w:rsidRPr="00B71325" w:rsidRDefault="00C53B97"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2E8742AF" w14:textId="08182AF9" w:rsidR="00C53B97" w:rsidRPr="008E6FCE" w:rsidRDefault="00C53B97" w:rsidP="00C53B97">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Nuotolinis rotacinės įrangos vibracijų, būklės stebėjimas, diagnostika ir reikalavimai</w:t>
            </w:r>
          </w:p>
        </w:tc>
        <w:tc>
          <w:tcPr>
            <w:tcW w:w="2039" w:type="pct"/>
            <w:vAlign w:val="center"/>
          </w:tcPr>
          <w:p w14:paraId="1615F165" w14:textId="12DBF9AA" w:rsidR="00C53B97" w:rsidRPr="008654F1" w:rsidRDefault="00C53B97"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Atlikti duomenų analizę turi  specialistai, turintys ne žemesnį kaip II kategorijos Vibracijų analitiko sertifikatą, atitinkantį ISO 18436-2 standartą (vibracijų būklės stebėjimas ir diagnostika)</w:t>
            </w:r>
            <w:r>
              <w:rPr>
                <w:rFonts w:ascii="Calibri Light" w:hAnsi="Calibri Light" w:cs="Calibri Light"/>
                <w:sz w:val="22"/>
                <w:szCs w:val="22"/>
              </w:rPr>
              <w:t xml:space="preserve"> arba lygiavertį dokumentą. Sertifikatas ar lygiavertis dokumentas turi galioti per visą sutarties vykdymo laikotarpį bei garantinių įsipareigojimų terminui. Jei specialisto pateikiamų dokumentų galiojimas baigiasi iki terminų pabaigos, tiekėjas privalės užtikrinti, kad sutartinius įsipareigojimus vykdysiantis specialistas visą paslaugų teikimo laikotarpį turės galiojantį sertifikatą ar kitą lygiavertį dokumentą ir pateikti jo kopiją perkančiajam subjektui.</w:t>
            </w:r>
          </w:p>
        </w:tc>
        <w:tc>
          <w:tcPr>
            <w:tcW w:w="1044" w:type="pct"/>
            <w:vAlign w:val="center"/>
          </w:tcPr>
          <w:p w14:paraId="62DA5D8C" w14:textId="354FD129" w:rsidR="00C53B97"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 xml:space="preserve">Nurodyti </w:t>
            </w:r>
            <w:r w:rsidRPr="00AD4307">
              <w:rPr>
                <w:rFonts w:ascii="Calibri Light" w:hAnsi="Calibri Light" w:cs="Calibri Light"/>
                <w:i/>
                <w:iCs/>
                <w:color w:val="00B0F0"/>
              </w:rPr>
              <w:t xml:space="preserve"> sertifikuotus specialistus</w:t>
            </w:r>
            <w:r w:rsidRPr="00AD4307">
              <w:rPr>
                <w:rFonts w:ascii="Calibri Light" w:eastAsia="Calibri" w:hAnsi="Calibri Light" w:cs="Calibri Light"/>
                <w:color w:val="00B0F0"/>
              </w:rPr>
              <w:t xml:space="preserve"> ___________</w:t>
            </w:r>
            <w:r w:rsidRPr="00AD4307">
              <w:rPr>
                <w:rFonts w:ascii="Calibri Light" w:eastAsiaTheme="minorHAnsi" w:hAnsi="Calibri Light" w:cs="Calibri Light"/>
                <w:color w:val="00B0F0"/>
                <w:u w:val="single"/>
              </w:rPr>
              <w:t xml:space="preserve">                </w:t>
            </w:r>
            <w:r w:rsidRPr="00AD4307">
              <w:rPr>
                <w:rFonts w:ascii="Calibri Light" w:eastAsiaTheme="minorHAnsi" w:hAnsi="Calibri Light" w:cs="Calibri Light"/>
                <w:color w:val="00B0F0"/>
              </w:rPr>
              <w:t xml:space="preserve">                            </w:t>
            </w:r>
            <w:r w:rsidR="00C53B97" w:rsidRPr="00AD4307">
              <w:rPr>
                <w:rFonts w:ascii="Calibri Light" w:hAnsi="Calibri Light" w:cs="Calibri Light"/>
                <w:i/>
                <w:iCs/>
                <w:color w:val="00B0F0"/>
              </w:rPr>
              <w:t xml:space="preserve"> </w:t>
            </w:r>
          </w:p>
        </w:tc>
        <w:tc>
          <w:tcPr>
            <w:tcW w:w="1108" w:type="pct"/>
            <w:vAlign w:val="center"/>
          </w:tcPr>
          <w:p w14:paraId="6E43A3FD" w14:textId="54D09100" w:rsidR="00C53B97"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8B29C1" w:rsidRPr="00B71325" w14:paraId="639C211D" w14:textId="77777777" w:rsidTr="008B29C1">
        <w:trPr>
          <w:cantSplit/>
          <w:trHeight w:val="716"/>
        </w:trPr>
        <w:tc>
          <w:tcPr>
            <w:tcW w:w="190" w:type="pct"/>
            <w:vAlign w:val="center"/>
          </w:tcPr>
          <w:p w14:paraId="0223881F" w14:textId="77777777" w:rsidR="008B29C1" w:rsidRPr="00B71325" w:rsidRDefault="008B29C1"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2829ABC2" w14:textId="77777777" w:rsidR="008B29C1" w:rsidRPr="008E6FCE" w:rsidRDefault="008B29C1" w:rsidP="00C53B97">
            <w:pPr>
              <w:tabs>
                <w:tab w:val="left" w:pos="846"/>
              </w:tabs>
              <w:suppressAutoHyphens/>
              <w:jc w:val="center"/>
              <w:rPr>
                <w:rFonts w:asciiTheme="majorHAnsi" w:hAnsiTheme="majorHAnsi" w:cstheme="majorHAnsi"/>
              </w:rPr>
            </w:pPr>
          </w:p>
        </w:tc>
        <w:tc>
          <w:tcPr>
            <w:tcW w:w="2039" w:type="pct"/>
            <w:vAlign w:val="center"/>
          </w:tcPr>
          <w:p w14:paraId="61AF088B" w14:textId="51B34C6F" w:rsidR="008B29C1" w:rsidRPr="008654F1" w:rsidRDefault="008B29C1"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Atsiradus Pirkėjo klausimams dėl perduotos ir atvaizduojamos informacijos, Pirkėjui susisiekus su diagnostikos specialistu privalomas atgalinis grįžtamasis ryšys-atsakymas per ne ilgesnį nei 5 darbo dienų laikotarpį.</w:t>
            </w:r>
          </w:p>
        </w:tc>
        <w:tc>
          <w:tcPr>
            <w:tcW w:w="2152" w:type="pct"/>
            <w:gridSpan w:val="2"/>
            <w:vAlign w:val="center"/>
          </w:tcPr>
          <w:p w14:paraId="5D5366D0" w14:textId="417B16D9" w:rsidR="008B29C1"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Nurodyti</w:t>
            </w:r>
            <w:r w:rsidRPr="00AD4307">
              <w:rPr>
                <w:rFonts w:ascii="Calibri Light" w:hAnsi="Calibri Light" w:cs="Calibri Light"/>
                <w:i/>
                <w:iCs/>
                <w:color w:val="00B0F0"/>
              </w:rPr>
              <w:t xml:space="preserve"> laiką per kurį diagnostikos specialistas susisiekia su Pirkėju</w:t>
            </w:r>
          </w:p>
        </w:tc>
      </w:tr>
      <w:tr w:rsidR="008B29C1" w:rsidRPr="00B71325" w14:paraId="6B7638A3" w14:textId="77777777" w:rsidTr="008B29C1">
        <w:trPr>
          <w:cantSplit/>
          <w:trHeight w:val="716"/>
        </w:trPr>
        <w:tc>
          <w:tcPr>
            <w:tcW w:w="190" w:type="pct"/>
            <w:vAlign w:val="center"/>
          </w:tcPr>
          <w:p w14:paraId="0318AC9E" w14:textId="77777777" w:rsidR="008B29C1" w:rsidRPr="00B71325" w:rsidRDefault="008B29C1"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64A2EACF" w14:textId="77777777" w:rsidR="008B29C1" w:rsidRPr="008E6FCE" w:rsidRDefault="008B29C1" w:rsidP="00C53B97">
            <w:pPr>
              <w:tabs>
                <w:tab w:val="left" w:pos="846"/>
              </w:tabs>
              <w:suppressAutoHyphens/>
              <w:jc w:val="center"/>
              <w:rPr>
                <w:rFonts w:asciiTheme="majorHAnsi" w:hAnsiTheme="majorHAnsi" w:cstheme="majorHAnsi"/>
              </w:rPr>
            </w:pPr>
          </w:p>
        </w:tc>
        <w:tc>
          <w:tcPr>
            <w:tcW w:w="2039" w:type="pct"/>
            <w:vAlign w:val="center"/>
          </w:tcPr>
          <w:p w14:paraId="5916F6FE" w14:textId="6D337068" w:rsidR="008B29C1" w:rsidRPr="008654F1" w:rsidRDefault="008B29C1"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Programinėje įrangoje peržiūrimi nekritiniai įspėjimai ne rečiau nei 1 kartą per 3 darbo dienas</w:t>
            </w:r>
          </w:p>
        </w:tc>
        <w:tc>
          <w:tcPr>
            <w:tcW w:w="2152" w:type="pct"/>
            <w:gridSpan w:val="2"/>
            <w:vAlign w:val="center"/>
          </w:tcPr>
          <w:p w14:paraId="7F6F49FC" w14:textId="342F8F87" w:rsidR="008B29C1" w:rsidRPr="00AD4307" w:rsidRDefault="008B29C1" w:rsidP="00C53B97">
            <w:pPr>
              <w:rPr>
                <w:rFonts w:ascii="Calibri Light" w:hAnsi="Calibri Light" w:cs="Calibri Light"/>
                <w:color w:val="00B0F0"/>
              </w:rPr>
            </w:pPr>
            <w:r w:rsidRPr="00AD4307">
              <w:rPr>
                <w:rFonts w:ascii="Calibri Light" w:hAnsi="Calibri Light" w:cs="Calibri Light"/>
                <w:i/>
                <w:iCs/>
                <w:color w:val="00B0F0"/>
              </w:rPr>
              <w:t>Nurodyti, kokiu dažnumu diagnostikos specialistas peržiūri įspėjimus</w:t>
            </w:r>
          </w:p>
        </w:tc>
      </w:tr>
      <w:tr w:rsidR="008B29C1" w:rsidRPr="00B71325" w14:paraId="15FC6CF1" w14:textId="77777777" w:rsidTr="008B29C1">
        <w:trPr>
          <w:cantSplit/>
          <w:trHeight w:val="716"/>
        </w:trPr>
        <w:tc>
          <w:tcPr>
            <w:tcW w:w="190" w:type="pct"/>
            <w:vAlign w:val="center"/>
          </w:tcPr>
          <w:p w14:paraId="3167BB3A" w14:textId="77777777" w:rsidR="008B29C1" w:rsidRPr="00B71325" w:rsidRDefault="008B29C1"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Align w:val="center"/>
          </w:tcPr>
          <w:p w14:paraId="73867D34" w14:textId="77777777" w:rsidR="008B29C1" w:rsidRPr="008E6FCE" w:rsidRDefault="008B29C1" w:rsidP="00C53B97">
            <w:pPr>
              <w:tabs>
                <w:tab w:val="left" w:pos="846"/>
              </w:tabs>
              <w:suppressAutoHyphens/>
              <w:jc w:val="center"/>
              <w:rPr>
                <w:rFonts w:asciiTheme="majorHAnsi" w:hAnsiTheme="majorHAnsi" w:cstheme="majorHAnsi"/>
              </w:rPr>
            </w:pPr>
          </w:p>
        </w:tc>
        <w:tc>
          <w:tcPr>
            <w:tcW w:w="2039" w:type="pct"/>
            <w:vAlign w:val="center"/>
          </w:tcPr>
          <w:p w14:paraId="097E2BA1" w14:textId="5A903ECC" w:rsidR="008B29C1" w:rsidRPr="008654F1" w:rsidRDefault="008B29C1"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Programinėje įrangoje peržiūrimi kritiniai įspėjimai ne rečiau nei 1 kartą per 1 darbo dieną</w:t>
            </w:r>
          </w:p>
        </w:tc>
        <w:tc>
          <w:tcPr>
            <w:tcW w:w="2152" w:type="pct"/>
            <w:gridSpan w:val="2"/>
            <w:vAlign w:val="center"/>
          </w:tcPr>
          <w:p w14:paraId="1F3A2DD1" w14:textId="521675D7" w:rsidR="008B29C1" w:rsidRPr="00AD4307" w:rsidRDefault="008B29C1" w:rsidP="00C53B97">
            <w:pPr>
              <w:rPr>
                <w:rFonts w:ascii="Calibri Light" w:hAnsi="Calibri Light" w:cs="Calibri Light"/>
                <w:color w:val="00B0F0"/>
              </w:rPr>
            </w:pPr>
            <w:r w:rsidRPr="00AD4307">
              <w:rPr>
                <w:rFonts w:ascii="Calibri Light" w:hAnsi="Calibri Light" w:cs="Calibri Light"/>
                <w:i/>
                <w:iCs/>
                <w:color w:val="00B0F0"/>
              </w:rPr>
              <w:t>Nurodyti, kokiu dažnumu diagnostikos specialistas peržiūri įspėjimus</w:t>
            </w:r>
          </w:p>
        </w:tc>
      </w:tr>
      <w:tr w:rsidR="00024CB4" w:rsidRPr="00B71325" w14:paraId="1FF5620D" w14:textId="77777777" w:rsidTr="00C53B97">
        <w:trPr>
          <w:cantSplit/>
          <w:trHeight w:val="716"/>
        </w:trPr>
        <w:tc>
          <w:tcPr>
            <w:tcW w:w="190" w:type="pct"/>
            <w:vAlign w:val="center"/>
          </w:tcPr>
          <w:p w14:paraId="0FEC0E01"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restart"/>
            <w:vAlign w:val="center"/>
          </w:tcPr>
          <w:p w14:paraId="6DE1F588" w14:textId="052F4250" w:rsidR="00024CB4" w:rsidRPr="008E6FCE" w:rsidRDefault="00024CB4" w:rsidP="00C53B97">
            <w:pPr>
              <w:tabs>
                <w:tab w:val="left" w:pos="846"/>
              </w:tabs>
              <w:suppressAutoHyphens/>
              <w:jc w:val="center"/>
              <w:rPr>
                <w:rFonts w:asciiTheme="majorHAnsi" w:hAnsiTheme="majorHAnsi" w:cstheme="majorHAnsi"/>
              </w:rPr>
            </w:pPr>
            <w:r w:rsidRPr="006A5C2D">
              <w:rPr>
                <w:rFonts w:ascii="Calibri Light" w:hAnsi="Calibri Light" w:cs="Calibri Light"/>
                <w:sz w:val="22"/>
                <w:szCs w:val="22"/>
              </w:rPr>
              <w:t>Gedimų nustatymas</w:t>
            </w:r>
          </w:p>
        </w:tc>
        <w:tc>
          <w:tcPr>
            <w:tcW w:w="2039" w:type="pct"/>
            <w:vAlign w:val="center"/>
          </w:tcPr>
          <w:p w14:paraId="109552F4" w14:textId="1696A844"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guolio išorinio riedėjimo žiedo pažeidimą</w:t>
            </w:r>
          </w:p>
        </w:tc>
        <w:tc>
          <w:tcPr>
            <w:tcW w:w="1044" w:type="pct"/>
            <w:vAlign w:val="center"/>
          </w:tcPr>
          <w:p w14:paraId="4B9C0786" w14:textId="39724458"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3BD971F4" w14:textId="3E13A024"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2E24CADE" w14:textId="77777777" w:rsidTr="00C53B97">
        <w:trPr>
          <w:cantSplit/>
          <w:trHeight w:val="716"/>
        </w:trPr>
        <w:tc>
          <w:tcPr>
            <w:tcW w:w="190" w:type="pct"/>
            <w:vAlign w:val="center"/>
          </w:tcPr>
          <w:p w14:paraId="23BF6058"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FDFDEB7"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4A700F03" w14:textId="1E4E5224"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guolio vidinio riedėjimo žiedo pažeidimą</w:t>
            </w:r>
          </w:p>
        </w:tc>
        <w:tc>
          <w:tcPr>
            <w:tcW w:w="1044" w:type="pct"/>
            <w:vAlign w:val="center"/>
          </w:tcPr>
          <w:p w14:paraId="47FCBBBC" w14:textId="7F04D5D9"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45BAE660" w14:textId="11F35482"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3FA048E1" w14:textId="77777777" w:rsidTr="00C53B97">
        <w:trPr>
          <w:cantSplit/>
          <w:trHeight w:val="716"/>
        </w:trPr>
        <w:tc>
          <w:tcPr>
            <w:tcW w:w="190" w:type="pct"/>
            <w:vAlign w:val="center"/>
          </w:tcPr>
          <w:p w14:paraId="2864B369"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A4384B5"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4B46EB1F" w14:textId="64DEC569"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guolio riedėjimo elementų pažeidimą</w:t>
            </w:r>
          </w:p>
        </w:tc>
        <w:tc>
          <w:tcPr>
            <w:tcW w:w="1044" w:type="pct"/>
            <w:vAlign w:val="center"/>
          </w:tcPr>
          <w:p w14:paraId="7AB6D628" w14:textId="633C5D11"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5342AAD3" w14:textId="3EFDAC7C"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134F05E1" w14:textId="77777777" w:rsidTr="00C53B97">
        <w:trPr>
          <w:cantSplit/>
          <w:trHeight w:val="716"/>
        </w:trPr>
        <w:tc>
          <w:tcPr>
            <w:tcW w:w="190" w:type="pct"/>
            <w:vAlign w:val="center"/>
          </w:tcPr>
          <w:p w14:paraId="0D8E57B5"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28C76FA8"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06133CA7" w14:textId="448E2085"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guolio separatoriaus pažeidimą</w:t>
            </w:r>
          </w:p>
        </w:tc>
        <w:tc>
          <w:tcPr>
            <w:tcW w:w="1044" w:type="pct"/>
            <w:vAlign w:val="center"/>
          </w:tcPr>
          <w:p w14:paraId="2B0A841F" w14:textId="7BAA9BA4"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4D7B6E9B" w14:textId="24CEDFCC"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6CE91D26" w14:textId="77777777" w:rsidTr="00C53B97">
        <w:trPr>
          <w:cantSplit/>
          <w:trHeight w:val="716"/>
        </w:trPr>
        <w:tc>
          <w:tcPr>
            <w:tcW w:w="190" w:type="pct"/>
            <w:vAlign w:val="center"/>
          </w:tcPr>
          <w:p w14:paraId="59A14CD9"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1C0DFEF2"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5FFA42C8" w14:textId="5FFD8687"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elektros variklio rotoriaus disbalansą</w:t>
            </w:r>
          </w:p>
        </w:tc>
        <w:tc>
          <w:tcPr>
            <w:tcW w:w="1044" w:type="pct"/>
            <w:vAlign w:val="center"/>
          </w:tcPr>
          <w:p w14:paraId="1EE0EDB1" w14:textId="1FF55621"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360B5C85" w14:textId="2F6C6B47"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3ACAB4FE" w14:textId="77777777" w:rsidTr="00C53B97">
        <w:trPr>
          <w:cantSplit/>
          <w:trHeight w:val="716"/>
        </w:trPr>
        <w:tc>
          <w:tcPr>
            <w:tcW w:w="190" w:type="pct"/>
            <w:vAlign w:val="center"/>
          </w:tcPr>
          <w:p w14:paraId="40E237E0"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418654D5"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59713BA8" w14:textId="08B2EE08"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siurblio darbo rato dinaminį disbalansą</w:t>
            </w:r>
          </w:p>
        </w:tc>
        <w:tc>
          <w:tcPr>
            <w:tcW w:w="1044" w:type="pct"/>
            <w:vAlign w:val="center"/>
          </w:tcPr>
          <w:p w14:paraId="680A726C" w14:textId="2488F974"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73D483A1" w14:textId="6D5C5849"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734D08AB" w14:textId="77777777" w:rsidTr="00C53B97">
        <w:trPr>
          <w:cantSplit/>
          <w:trHeight w:val="716"/>
        </w:trPr>
        <w:tc>
          <w:tcPr>
            <w:tcW w:w="190" w:type="pct"/>
            <w:vAlign w:val="center"/>
          </w:tcPr>
          <w:p w14:paraId="32C808B4"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F02AF81"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6513BC58" w14:textId="1DF6947A"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movos gedimą</w:t>
            </w:r>
          </w:p>
        </w:tc>
        <w:tc>
          <w:tcPr>
            <w:tcW w:w="1044" w:type="pct"/>
            <w:vAlign w:val="center"/>
          </w:tcPr>
          <w:p w14:paraId="412D6146" w14:textId="54745E83"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04F98417" w14:textId="0AB3CC07"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2B5DE240" w14:textId="77777777" w:rsidTr="00C53B97">
        <w:trPr>
          <w:cantSplit/>
          <w:trHeight w:val="716"/>
        </w:trPr>
        <w:tc>
          <w:tcPr>
            <w:tcW w:w="190" w:type="pct"/>
            <w:vAlign w:val="center"/>
          </w:tcPr>
          <w:p w14:paraId="6D528FAA"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135E5D3A"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262B4646" w14:textId="7449BCBE"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velenų centrų ašiškumo nebuvimą</w:t>
            </w:r>
          </w:p>
        </w:tc>
        <w:tc>
          <w:tcPr>
            <w:tcW w:w="1044" w:type="pct"/>
            <w:vAlign w:val="center"/>
          </w:tcPr>
          <w:p w14:paraId="6533BADA" w14:textId="4311CB7E"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0C942BB8" w14:textId="2EA6E469"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1B1E17C7" w14:textId="77777777" w:rsidTr="00C53B97">
        <w:trPr>
          <w:cantSplit/>
          <w:trHeight w:val="716"/>
        </w:trPr>
        <w:tc>
          <w:tcPr>
            <w:tcW w:w="190" w:type="pct"/>
            <w:vAlign w:val="center"/>
          </w:tcPr>
          <w:p w14:paraId="628DA617"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6F29A8A7"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2C3808E1" w14:textId="5DA55E09"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mechaninį įrangos laisvumą</w:t>
            </w:r>
          </w:p>
        </w:tc>
        <w:tc>
          <w:tcPr>
            <w:tcW w:w="1044" w:type="pct"/>
            <w:vAlign w:val="center"/>
          </w:tcPr>
          <w:p w14:paraId="7CB95D1A" w14:textId="3C133558"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6E35A594" w14:textId="53956F01"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1742CCD8" w14:textId="77777777" w:rsidTr="00C53B97">
        <w:trPr>
          <w:cantSplit/>
          <w:trHeight w:val="716"/>
        </w:trPr>
        <w:tc>
          <w:tcPr>
            <w:tcW w:w="190" w:type="pct"/>
            <w:vAlign w:val="center"/>
          </w:tcPr>
          <w:p w14:paraId="6C82EE41"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5FB1FF5"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3E05ED05" w14:textId="377BDC11"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rezonansą</w:t>
            </w:r>
          </w:p>
        </w:tc>
        <w:tc>
          <w:tcPr>
            <w:tcW w:w="1044" w:type="pct"/>
            <w:vAlign w:val="center"/>
          </w:tcPr>
          <w:p w14:paraId="0462ABC4" w14:textId="4147E790"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5864349A" w14:textId="26D0518E"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1B75E4A6" w14:textId="77777777" w:rsidTr="00C53B97">
        <w:trPr>
          <w:cantSplit/>
          <w:trHeight w:val="716"/>
        </w:trPr>
        <w:tc>
          <w:tcPr>
            <w:tcW w:w="190" w:type="pct"/>
            <w:vAlign w:val="center"/>
          </w:tcPr>
          <w:p w14:paraId="78B92639"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1FC5BE7"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795EAF37" w14:textId="7488E309"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velenų įlinkį</w:t>
            </w:r>
          </w:p>
        </w:tc>
        <w:tc>
          <w:tcPr>
            <w:tcW w:w="1044" w:type="pct"/>
            <w:vAlign w:val="center"/>
          </w:tcPr>
          <w:p w14:paraId="4074CC63" w14:textId="62702BCA"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5BD1D219" w14:textId="20D58669"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262F34D9" w14:textId="77777777" w:rsidTr="00C53B97">
        <w:trPr>
          <w:cantSplit/>
          <w:trHeight w:val="716"/>
        </w:trPr>
        <w:tc>
          <w:tcPr>
            <w:tcW w:w="190" w:type="pct"/>
            <w:vAlign w:val="center"/>
          </w:tcPr>
          <w:p w14:paraId="14D1666F"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405377A8"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5D223EDF" w14:textId="09EC2F04"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 xml:space="preserve">Aptikti </w:t>
            </w:r>
            <w:proofErr w:type="spellStart"/>
            <w:r w:rsidRPr="006A5C2D">
              <w:rPr>
                <w:rFonts w:ascii="Calibri Light" w:hAnsi="Calibri Light" w:cs="Calibri Light"/>
                <w:sz w:val="22"/>
                <w:szCs w:val="22"/>
              </w:rPr>
              <w:t>kavitaciją</w:t>
            </w:r>
            <w:proofErr w:type="spellEnd"/>
          </w:p>
        </w:tc>
        <w:tc>
          <w:tcPr>
            <w:tcW w:w="1044" w:type="pct"/>
            <w:vAlign w:val="center"/>
          </w:tcPr>
          <w:p w14:paraId="05D2DEDC" w14:textId="2179D2F6"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05BC5C57" w14:textId="3A922B1C"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4E0A9407" w14:textId="77777777" w:rsidTr="00C53B97">
        <w:trPr>
          <w:cantSplit/>
          <w:trHeight w:val="716"/>
        </w:trPr>
        <w:tc>
          <w:tcPr>
            <w:tcW w:w="190" w:type="pct"/>
            <w:vAlign w:val="center"/>
          </w:tcPr>
          <w:p w14:paraId="7C0B27FE"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530A4032"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4B4DA0FE" w14:textId="5D024D47"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siurblio darbo rato mentelės (sparno) praeinamumo neatitikimą ir/ar mentelės (sparno) pažeidimą</w:t>
            </w:r>
          </w:p>
        </w:tc>
        <w:tc>
          <w:tcPr>
            <w:tcW w:w="1044" w:type="pct"/>
            <w:vAlign w:val="center"/>
          </w:tcPr>
          <w:p w14:paraId="7C262083" w14:textId="33DFCE15"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5DBA4589" w14:textId="148C9728"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6DB69226" w14:textId="77777777" w:rsidTr="00C53B97">
        <w:trPr>
          <w:cantSplit/>
          <w:trHeight w:val="716"/>
        </w:trPr>
        <w:tc>
          <w:tcPr>
            <w:tcW w:w="190" w:type="pct"/>
            <w:vAlign w:val="center"/>
          </w:tcPr>
          <w:p w14:paraId="06DDA2AB"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7FB63097"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0B731316" w14:textId="6022852B"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elektros variklio rotoriaus problemas</w:t>
            </w:r>
          </w:p>
        </w:tc>
        <w:tc>
          <w:tcPr>
            <w:tcW w:w="1044" w:type="pct"/>
            <w:vAlign w:val="center"/>
          </w:tcPr>
          <w:p w14:paraId="58AFDAC7" w14:textId="273A248E"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6D68EF70" w14:textId="708FA608"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3D4307B5" w14:textId="77777777" w:rsidTr="00C53B97">
        <w:trPr>
          <w:cantSplit/>
          <w:trHeight w:val="716"/>
        </w:trPr>
        <w:tc>
          <w:tcPr>
            <w:tcW w:w="190" w:type="pct"/>
            <w:vAlign w:val="center"/>
          </w:tcPr>
          <w:p w14:paraId="10119C64"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0EA9610D"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12FCF675" w14:textId="475F6E72"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elektros variklio rotoriaus strypų nutrūkimą</w:t>
            </w:r>
          </w:p>
        </w:tc>
        <w:tc>
          <w:tcPr>
            <w:tcW w:w="1044" w:type="pct"/>
            <w:vAlign w:val="center"/>
          </w:tcPr>
          <w:p w14:paraId="0D87ABF7" w14:textId="156FCFA7"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28DCE4D2" w14:textId="51E16C34"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r w:rsidR="00024CB4" w:rsidRPr="00B71325" w14:paraId="1E98D2C3" w14:textId="77777777" w:rsidTr="00C53B97">
        <w:trPr>
          <w:cantSplit/>
          <w:trHeight w:val="716"/>
        </w:trPr>
        <w:tc>
          <w:tcPr>
            <w:tcW w:w="190" w:type="pct"/>
            <w:vAlign w:val="center"/>
          </w:tcPr>
          <w:p w14:paraId="4F8B862A" w14:textId="77777777" w:rsidR="00024CB4" w:rsidRPr="00B71325" w:rsidRDefault="00024CB4" w:rsidP="00C53B97">
            <w:pPr>
              <w:numPr>
                <w:ilvl w:val="0"/>
                <w:numId w:val="2"/>
              </w:numPr>
              <w:tabs>
                <w:tab w:val="left" w:pos="171"/>
                <w:tab w:val="left" w:pos="284"/>
              </w:tabs>
              <w:suppressAutoHyphens/>
              <w:autoSpaceDN w:val="0"/>
              <w:spacing w:before="60" w:after="60"/>
              <w:ind w:left="357" w:hanging="357"/>
              <w:contextualSpacing/>
              <w:textAlignment w:val="baseline"/>
              <w:rPr>
                <w:rFonts w:ascii="Calibri Light" w:hAnsi="Calibri Light" w:cs="Calibri Light"/>
              </w:rPr>
            </w:pPr>
          </w:p>
        </w:tc>
        <w:tc>
          <w:tcPr>
            <w:tcW w:w="619" w:type="pct"/>
            <w:vMerge/>
            <w:vAlign w:val="center"/>
          </w:tcPr>
          <w:p w14:paraId="36A6EA2D" w14:textId="77777777" w:rsidR="00024CB4" w:rsidRPr="008E6FCE" w:rsidRDefault="00024CB4" w:rsidP="00C53B97">
            <w:pPr>
              <w:tabs>
                <w:tab w:val="left" w:pos="846"/>
              </w:tabs>
              <w:suppressAutoHyphens/>
              <w:jc w:val="center"/>
              <w:rPr>
                <w:rFonts w:asciiTheme="majorHAnsi" w:hAnsiTheme="majorHAnsi" w:cstheme="majorHAnsi"/>
              </w:rPr>
            </w:pPr>
          </w:p>
        </w:tc>
        <w:tc>
          <w:tcPr>
            <w:tcW w:w="2039" w:type="pct"/>
            <w:vAlign w:val="center"/>
          </w:tcPr>
          <w:p w14:paraId="3C728FEC" w14:textId="41AF2DC9" w:rsidR="00024CB4" w:rsidRPr="008654F1" w:rsidRDefault="00024CB4" w:rsidP="00C53B97">
            <w:pPr>
              <w:tabs>
                <w:tab w:val="left" w:pos="846"/>
              </w:tabs>
              <w:suppressAutoHyphens/>
              <w:rPr>
                <w:rFonts w:asciiTheme="majorHAnsi" w:hAnsiTheme="majorHAnsi" w:cstheme="majorHAnsi"/>
                <w:color w:val="000000" w:themeColor="text1"/>
              </w:rPr>
            </w:pPr>
            <w:r w:rsidRPr="006A5C2D">
              <w:rPr>
                <w:rFonts w:ascii="Calibri Light" w:hAnsi="Calibri Light" w:cs="Calibri Light"/>
                <w:sz w:val="22"/>
                <w:szCs w:val="22"/>
              </w:rPr>
              <w:t>Aptikti elektros variklio rotoriaus ekscentriškumą (oro tarpo nevienodumas)</w:t>
            </w:r>
          </w:p>
        </w:tc>
        <w:tc>
          <w:tcPr>
            <w:tcW w:w="1044" w:type="pct"/>
            <w:vAlign w:val="center"/>
          </w:tcPr>
          <w:p w14:paraId="120826D5" w14:textId="5A3E21D3" w:rsidR="00024CB4" w:rsidRPr="00AD4307" w:rsidRDefault="00024CB4" w:rsidP="00C53B97">
            <w:pPr>
              <w:rPr>
                <w:rFonts w:ascii="Calibri Light" w:hAnsi="Calibri Light" w:cs="Calibri Light"/>
                <w:color w:val="00B0F0"/>
              </w:rPr>
            </w:pPr>
            <w:r w:rsidRPr="00AD4307">
              <w:rPr>
                <w:rFonts w:ascii="Calibri Light" w:hAnsi="Calibri Light" w:cs="Calibri Light"/>
                <w:i/>
                <w:iCs/>
                <w:color w:val="00B0F0"/>
              </w:rPr>
              <w:t xml:space="preserve">Nurodyti ir pateikti vertinimo </w:t>
            </w:r>
            <w:r w:rsidRPr="00AD4307">
              <w:rPr>
                <w:rFonts w:ascii="Calibri Light" w:hAnsi="Calibri Light" w:cs="Calibri Light"/>
                <w:i/>
                <w:iCs/>
                <w:color w:val="00B0F0"/>
                <w:kern w:val="2"/>
                <w14:ligatures w14:val="standardContextual"/>
              </w:rPr>
              <w:t>metodiką, kuria remiasi diagnostikos specialistas ir/ar programinė įranga</w:t>
            </w:r>
            <w:r w:rsidRPr="00AD4307">
              <w:rPr>
                <w:rFonts w:ascii="Calibri Light" w:hAnsi="Calibri Light" w:cs="Calibri Light"/>
                <w:i/>
                <w:iCs/>
                <w:color w:val="00B0F0"/>
              </w:rPr>
              <w:t>.</w:t>
            </w:r>
          </w:p>
        </w:tc>
        <w:tc>
          <w:tcPr>
            <w:tcW w:w="1108" w:type="pct"/>
            <w:vAlign w:val="center"/>
          </w:tcPr>
          <w:p w14:paraId="5DC6618A" w14:textId="5000E4ED" w:rsidR="00024CB4" w:rsidRPr="00AD4307" w:rsidRDefault="008B29C1" w:rsidP="00C53B97">
            <w:pPr>
              <w:rPr>
                <w:rFonts w:ascii="Calibri Light" w:hAnsi="Calibri Light" w:cs="Calibri Light"/>
                <w:color w:val="00B0F0"/>
              </w:rPr>
            </w:pPr>
            <w:r w:rsidRPr="00AD4307">
              <w:rPr>
                <w:rFonts w:ascii="Calibri Light" w:eastAsiaTheme="minorHAnsi" w:hAnsi="Calibri Light" w:cs="Calibri Light"/>
                <w:color w:val="00B0F0"/>
              </w:rPr>
              <w:t>Pateikto dokumento pavadinimas arba nuorodos į interneto puslapį  _______ ir psl. Nr. _____</w:t>
            </w:r>
          </w:p>
        </w:tc>
      </w:tr>
    </w:tbl>
    <w:p w14:paraId="1B4C8C11" w14:textId="7D01F3B6" w:rsidR="002609BE" w:rsidRPr="00B71325" w:rsidRDefault="00A158B7" w:rsidP="002609BE">
      <w:pPr>
        <w:spacing w:before="120"/>
        <w:jc w:val="both"/>
        <w:rPr>
          <w:rFonts w:ascii="Calibri Light" w:hAnsi="Calibri Light" w:cs="Calibri Light"/>
          <w:kern w:val="0"/>
          <w:sz w:val="20"/>
          <w:szCs w:val="20"/>
          <w14:ligatures w14:val="none"/>
        </w:rPr>
      </w:pPr>
      <w:r w:rsidRPr="00B71325">
        <w:rPr>
          <w:rFonts w:ascii="Calibri Light" w:hAnsi="Calibri Light" w:cs="Calibri Light"/>
          <w:kern w:val="0"/>
          <w:sz w:val="20"/>
          <w:szCs w:val="20"/>
          <w14:ligatures w14:val="none"/>
        </w:rPr>
        <w:br w:type="textWrapping" w:clear="all"/>
      </w:r>
      <w:r w:rsidR="002609BE" w:rsidRPr="00B71325">
        <w:rPr>
          <w:rFonts w:ascii="Calibri Light" w:hAnsi="Calibri Light" w:cs="Calibri Light"/>
          <w:kern w:val="0"/>
          <w:sz w:val="20"/>
          <w:szCs w:val="20"/>
          <w14:ligatures w14:val="none"/>
        </w:rPr>
        <w:t xml:space="preserve">* Pastaba: </w:t>
      </w:r>
    </w:p>
    <w:p w14:paraId="62A62EAE" w14:textId="77777777" w:rsidR="002609BE" w:rsidRPr="00B71325" w:rsidRDefault="002609BE" w:rsidP="002609BE">
      <w:pPr>
        <w:spacing w:after="0" w:line="276" w:lineRule="auto"/>
        <w:ind w:firstLine="567"/>
        <w:rPr>
          <w:rFonts w:ascii="Calibri Light" w:hAnsi="Calibri Light" w:cs="Calibri Light"/>
          <w:kern w:val="0"/>
          <w:sz w:val="20"/>
          <w:szCs w:val="20"/>
          <w14:ligatures w14:val="none"/>
        </w:rPr>
      </w:pPr>
      <w:r w:rsidRPr="00B71325">
        <w:rPr>
          <w:rFonts w:ascii="Calibri Light" w:hAnsi="Calibri Light" w:cs="Calibri Light"/>
          <w:kern w:val="0"/>
          <w:sz w:val="20"/>
          <w:szCs w:val="20"/>
          <w14:ligatures w14:val="none"/>
        </w:rPr>
        <w:t xml:space="preserve">1) Tiekėjas privalo užpildyti </w:t>
      </w:r>
      <w:r w:rsidRPr="00B71325">
        <w:rPr>
          <w:rFonts w:ascii="Calibri Light" w:hAnsi="Calibri Light" w:cs="Calibri Light"/>
          <w:b/>
          <w:bCs/>
          <w:kern w:val="0"/>
          <w:sz w:val="20"/>
          <w:szCs w:val="20"/>
          <w14:ligatures w14:val="none"/>
        </w:rPr>
        <w:t>(išsamiu aprašymu žodžiais arba skaičiais)</w:t>
      </w:r>
      <w:r w:rsidRPr="00B71325">
        <w:rPr>
          <w:rFonts w:ascii="Calibri Light" w:hAnsi="Calibri Light" w:cs="Calibri Light"/>
          <w:kern w:val="0"/>
          <w:sz w:val="20"/>
          <w:szCs w:val="20"/>
          <w14:ligatures w14:val="none"/>
        </w:rPr>
        <w:t xml:space="preserve"> visas aukščiau nurodytos lentelės grafas. </w:t>
      </w:r>
    </w:p>
    <w:p w14:paraId="1C59C67E" w14:textId="77777777" w:rsidR="002609BE" w:rsidRPr="00B71325" w:rsidRDefault="002609BE" w:rsidP="002609BE">
      <w:pPr>
        <w:spacing w:after="0" w:line="276" w:lineRule="auto"/>
        <w:ind w:firstLine="567"/>
        <w:rPr>
          <w:rFonts w:ascii="Calibri Light" w:hAnsi="Calibri Light" w:cs="Calibri Light"/>
          <w:kern w:val="0"/>
          <w:sz w:val="20"/>
          <w:szCs w:val="20"/>
          <w14:ligatures w14:val="none"/>
        </w:rPr>
      </w:pPr>
      <w:r w:rsidRPr="00B71325">
        <w:rPr>
          <w:rFonts w:ascii="Calibri Light" w:hAnsi="Calibri Light" w:cs="Calibri Light"/>
          <w:kern w:val="0"/>
          <w:sz w:val="20"/>
          <w:szCs w:val="20"/>
          <w14:ligatures w14:val="none"/>
        </w:rPr>
        <w:t xml:space="preserve">2) </w:t>
      </w:r>
      <w:r w:rsidRPr="00B71325">
        <w:rPr>
          <w:rFonts w:ascii="Calibri Light" w:hAnsi="Calibri Light" w:cs="Calibri Light"/>
          <w:b/>
          <w:bCs/>
          <w:kern w:val="0"/>
          <w:sz w:val="20"/>
          <w:szCs w:val="20"/>
          <w:u w:val="single"/>
          <w14:ligatures w14:val="none"/>
        </w:rPr>
        <w:t>Tiekėjas su pasiūlymu turi pateikti gamintojo techninę dokumentaciją, patvirtinančius dokumentus, informaciją</w:t>
      </w:r>
      <w:r w:rsidRPr="00B71325">
        <w:rPr>
          <w:rFonts w:ascii="Calibri Light" w:hAnsi="Calibri Light" w:cs="Calibri Light"/>
          <w:kern w:val="0"/>
          <w:sz w:val="20"/>
          <w:szCs w:val="20"/>
          <w14:ligatures w14:val="none"/>
        </w:rPr>
        <w:t xml:space="preserve"> (nuorodas, brošiūras , katalogus ir pan.) ar kitus lygiaverčius dokumentus, įrodančius siūlomos prekės atitikimą  nurodytiems techniniams reikalavimams.</w:t>
      </w:r>
    </w:p>
    <w:p w14:paraId="3B209E39" w14:textId="77777777" w:rsidR="002609BE" w:rsidRPr="00B71325" w:rsidRDefault="002609BE" w:rsidP="002609BE">
      <w:pPr>
        <w:spacing w:after="0" w:line="276" w:lineRule="auto"/>
        <w:ind w:firstLine="567"/>
        <w:rPr>
          <w:rFonts w:ascii="Calibri Light" w:hAnsi="Calibri Light" w:cs="Calibri Light"/>
          <w:kern w:val="0"/>
          <w:sz w:val="20"/>
          <w:szCs w:val="20"/>
          <w14:ligatures w14:val="none"/>
        </w:rPr>
      </w:pPr>
      <w:r w:rsidRPr="00B71325">
        <w:rPr>
          <w:rFonts w:ascii="Calibri Light" w:hAnsi="Calibri Light" w:cs="Calibri Light"/>
          <w:kern w:val="0"/>
          <w:sz w:val="20"/>
          <w:szCs w:val="20"/>
          <w14:ligatures w14:val="none"/>
        </w:rPr>
        <w:lastRenderedPageBreak/>
        <w:t xml:space="preserve">3) Tiekėjui siūlant „lygiavertes“ prekes kyla pareiga įrodyti siūlomų prekių lygiavertiškumą perkančiojo subjekto apibūdintam pirkimo objektui.  Tiekėjas, siūlydamas „lygiavertes“ prekes, </w:t>
      </w:r>
      <w:r w:rsidRPr="00B71325">
        <w:rPr>
          <w:rFonts w:ascii="Calibri Light" w:hAnsi="Calibri Light" w:cs="Calibri Light"/>
          <w:b/>
          <w:bCs/>
          <w:kern w:val="0"/>
          <w:sz w:val="20"/>
          <w:szCs w:val="20"/>
          <w14:ligatures w14:val="none"/>
        </w:rPr>
        <w:t>su pasiūlymu turi pateikti</w:t>
      </w:r>
      <w:r w:rsidRPr="00B71325">
        <w:rPr>
          <w:rFonts w:ascii="Calibri Light" w:hAnsi="Calibri Light" w:cs="Calibri Light"/>
          <w:kern w:val="0"/>
          <w:sz w:val="20"/>
          <w:szCs w:val="20"/>
          <w14:ligatures w14:val="none"/>
        </w:rPr>
        <w:t xml:space="preserve"> ir „lygiavertiškumo“ įrodymus, atsižvelgiant į pirkimo sąlygų nuostatas.</w:t>
      </w:r>
    </w:p>
    <w:p w14:paraId="76C4117A" w14:textId="7724C427" w:rsidR="00776A9F" w:rsidRPr="00B71325" w:rsidRDefault="00776A9F" w:rsidP="2688C3F4">
      <w:pPr>
        <w:rPr>
          <w:rFonts w:ascii="Calibri Light" w:hAnsi="Calibri Light" w:cs="Calibri Light"/>
          <w:lang w:eastAsia="ja-JP"/>
        </w:rPr>
      </w:pPr>
    </w:p>
    <w:sectPr w:rsidR="00776A9F" w:rsidRPr="00B71325" w:rsidSect="002609BE">
      <w:pgSz w:w="16838" w:h="11906" w:orient="landscape"/>
      <w:pgMar w:top="1276"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36003"/>
    <w:multiLevelType w:val="hybridMultilevel"/>
    <w:tmpl w:val="246EF0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106FD1"/>
    <w:multiLevelType w:val="multilevel"/>
    <w:tmpl w:val="EF46F28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4F567DC"/>
    <w:multiLevelType w:val="hybridMultilevel"/>
    <w:tmpl w:val="7D9C5E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C46017"/>
    <w:multiLevelType w:val="hybridMultilevel"/>
    <w:tmpl w:val="7D9C5E38"/>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5286196">
    <w:abstractNumId w:val="3"/>
  </w:num>
  <w:num w:numId="2" w16cid:durableId="74933914">
    <w:abstractNumId w:val="5"/>
  </w:num>
  <w:num w:numId="3" w16cid:durableId="2011714452">
    <w:abstractNumId w:val="2"/>
  </w:num>
  <w:num w:numId="4" w16cid:durableId="1032611682">
    <w:abstractNumId w:val="4"/>
  </w:num>
  <w:num w:numId="5" w16cid:durableId="1609851110">
    <w:abstractNumId w:val="1"/>
  </w:num>
  <w:num w:numId="6" w16cid:durableId="1474251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08"/>
    <w:rsid w:val="00013B9D"/>
    <w:rsid w:val="00024CB4"/>
    <w:rsid w:val="000E730F"/>
    <w:rsid w:val="00130F46"/>
    <w:rsid w:val="001369D7"/>
    <w:rsid w:val="001D35BF"/>
    <w:rsid w:val="00234DB2"/>
    <w:rsid w:val="002372E1"/>
    <w:rsid w:val="002500B6"/>
    <w:rsid w:val="002609BE"/>
    <w:rsid w:val="00304E9E"/>
    <w:rsid w:val="00305368"/>
    <w:rsid w:val="00327992"/>
    <w:rsid w:val="00350155"/>
    <w:rsid w:val="00354636"/>
    <w:rsid w:val="00386230"/>
    <w:rsid w:val="00393F01"/>
    <w:rsid w:val="003F2ED7"/>
    <w:rsid w:val="004275A9"/>
    <w:rsid w:val="0043435E"/>
    <w:rsid w:val="00440E94"/>
    <w:rsid w:val="0044688E"/>
    <w:rsid w:val="004D361C"/>
    <w:rsid w:val="00500312"/>
    <w:rsid w:val="005112DC"/>
    <w:rsid w:val="005C771C"/>
    <w:rsid w:val="00615A4D"/>
    <w:rsid w:val="0071634A"/>
    <w:rsid w:val="00776A9F"/>
    <w:rsid w:val="007A7DC2"/>
    <w:rsid w:val="008073DC"/>
    <w:rsid w:val="0080740B"/>
    <w:rsid w:val="00814177"/>
    <w:rsid w:val="00845FEB"/>
    <w:rsid w:val="00874D53"/>
    <w:rsid w:val="008828CC"/>
    <w:rsid w:val="008B29C1"/>
    <w:rsid w:val="008B5364"/>
    <w:rsid w:val="008E270A"/>
    <w:rsid w:val="008E6FCE"/>
    <w:rsid w:val="008F2EB6"/>
    <w:rsid w:val="009D537C"/>
    <w:rsid w:val="009D6ACE"/>
    <w:rsid w:val="00A158B7"/>
    <w:rsid w:val="00AD4307"/>
    <w:rsid w:val="00B311D9"/>
    <w:rsid w:val="00B71325"/>
    <w:rsid w:val="00BB715C"/>
    <w:rsid w:val="00BC630D"/>
    <w:rsid w:val="00C03EFB"/>
    <w:rsid w:val="00C53B97"/>
    <w:rsid w:val="00C90C3D"/>
    <w:rsid w:val="00CC7D83"/>
    <w:rsid w:val="00DB5547"/>
    <w:rsid w:val="00DE4708"/>
    <w:rsid w:val="00E3146A"/>
    <w:rsid w:val="00E66BC3"/>
    <w:rsid w:val="00E942F8"/>
    <w:rsid w:val="00F33628"/>
    <w:rsid w:val="00F54C6C"/>
    <w:rsid w:val="00F757FA"/>
    <w:rsid w:val="1D0A19F5"/>
    <w:rsid w:val="2688C3F4"/>
    <w:rsid w:val="2814F647"/>
    <w:rsid w:val="62A5B49F"/>
    <w:rsid w:val="730936A8"/>
    <w:rsid w:val="774C73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EA2E3"/>
  <w15:chartTrackingRefBased/>
  <w15:docId w15:val="{2E29E4C0-983A-4E87-B0D9-E4417F3E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9BE"/>
  </w:style>
  <w:style w:type="paragraph" w:styleId="Antrat1">
    <w:name w:val="heading 1"/>
    <w:basedOn w:val="prastasis"/>
    <w:next w:val="prastasis"/>
    <w:link w:val="Antrat1Diagrama"/>
    <w:uiPriority w:val="9"/>
    <w:qFormat/>
    <w:rsid w:val="00DE47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E47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47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47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47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470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470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470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470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47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E47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E47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E47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E47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E47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47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47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47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47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47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47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47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47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4708"/>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DE4708"/>
    <w:pPr>
      <w:ind w:left="720"/>
      <w:contextualSpacing/>
    </w:pPr>
  </w:style>
  <w:style w:type="character" w:styleId="Rykuspabraukimas">
    <w:name w:val="Intense Emphasis"/>
    <w:basedOn w:val="Numatytasispastraiposriftas"/>
    <w:uiPriority w:val="21"/>
    <w:qFormat/>
    <w:rsid w:val="00DE4708"/>
    <w:rPr>
      <w:i/>
      <w:iCs/>
      <w:color w:val="0F4761" w:themeColor="accent1" w:themeShade="BF"/>
    </w:rPr>
  </w:style>
  <w:style w:type="paragraph" w:styleId="Iskirtacitata">
    <w:name w:val="Intense Quote"/>
    <w:basedOn w:val="prastasis"/>
    <w:next w:val="prastasis"/>
    <w:link w:val="IskirtacitataDiagrama"/>
    <w:uiPriority w:val="30"/>
    <w:qFormat/>
    <w:rsid w:val="00DE47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4708"/>
    <w:rPr>
      <w:i/>
      <w:iCs/>
      <w:color w:val="0F4761" w:themeColor="accent1" w:themeShade="BF"/>
    </w:rPr>
  </w:style>
  <w:style w:type="character" w:styleId="Rykinuoroda">
    <w:name w:val="Intense Reference"/>
    <w:basedOn w:val="Numatytasispastraiposriftas"/>
    <w:uiPriority w:val="32"/>
    <w:qFormat/>
    <w:rsid w:val="00DE4708"/>
    <w:rPr>
      <w:b/>
      <w:bCs/>
      <w:smallCaps/>
      <w:color w:val="0F4761" w:themeColor="accent1" w:themeShade="BF"/>
      <w:spacing w:val="5"/>
    </w:rPr>
  </w:style>
  <w:style w:type="table" w:customStyle="1" w:styleId="TableGrid1">
    <w:name w:val="Table Grid1"/>
    <w:basedOn w:val="prastojilentel"/>
    <w:next w:val="Lentelstinklelis"/>
    <w:uiPriority w:val="99"/>
    <w:rsid w:val="002609B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60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E66BC3"/>
  </w:style>
  <w:style w:type="character" w:customStyle="1" w:styleId="ui-provider">
    <w:name w:val="ui-provider"/>
    <w:basedOn w:val="Numatytasispastraiposriftas"/>
    <w:rsid w:val="008E6FCE"/>
  </w:style>
  <w:style w:type="character" w:styleId="Komentaronuoroda">
    <w:name w:val="annotation reference"/>
    <w:basedOn w:val="Numatytasispastraiposriftas"/>
    <w:uiPriority w:val="99"/>
    <w:semiHidden/>
    <w:unhideWhenUsed/>
    <w:rsid w:val="00874D53"/>
    <w:rPr>
      <w:sz w:val="16"/>
      <w:szCs w:val="16"/>
    </w:rPr>
  </w:style>
  <w:style w:type="paragraph" w:styleId="Komentarotekstas">
    <w:name w:val="annotation text"/>
    <w:basedOn w:val="prastasis"/>
    <w:link w:val="KomentarotekstasDiagrama"/>
    <w:uiPriority w:val="99"/>
    <w:unhideWhenUsed/>
    <w:rsid w:val="00874D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4D53"/>
    <w:rPr>
      <w:sz w:val="20"/>
      <w:szCs w:val="20"/>
    </w:rPr>
  </w:style>
  <w:style w:type="paragraph" w:styleId="Komentarotema">
    <w:name w:val="annotation subject"/>
    <w:basedOn w:val="Komentarotekstas"/>
    <w:next w:val="Komentarotekstas"/>
    <w:link w:val="KomentarotemaDiagrama"/>
    <w:uiPriority w:val="99"/>
    <w:semiHidden/>
    <w:unhideWhenUsed/>
    <w:rsid w:val="00874D53"/>
    <w:rPr>
      <w:b/>
      <w:bCs/>
    </w:rPr>
  </w:style>
  <w:style w:type="character" w:customStyle="1" w:styleId="KomentarotemaDiagrama">
    <w:name w:val="Komentaro tema Diagrama"/>
    <w:basedOn w:val="KomentarotekstasDiagrama"/>
    <w:link w:val="Komentarotema"/>
    <w:uiPriority w:val="99"/>
    <w:semiHidden/>
    <w:rsid w:val="00874D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10</Pages>
  <Words>14828</Words>
  <Characters>8453</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Sevostjanova</dc:creator>
  <cp:keywords/>
  <dc:description/>
  <cp:lastModifiedBy>Gabrielė Januškienė</cp:lastModifiedBy>
  <cp:revision>26</cp:revision>
  <dcterms:created xsi:type="dcterms:W3CDTF">2024-10-16T10:22:00Z</dcterms:created>
  <dcterms:modified xsi:type="dcterms:W3CDTF">2026-08-10T12:38:00Z</dcterms:modified>
</cp:coreProperties>
</file>